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FD0CB" w14:textId="77777777" w:rsidR="005B3B4D" w:rsidRDefault="00000000">
      <w:pPr>
        <w:pStyle w:val="TitleMain"/>
        <w:keepNext/>
        <w:jc w:val="center"/>
      </w:pPr>
      <w:r>
        <w:t>REGULAMENT</w:t>
      </w:r>
    </w:p>
    <w:p w14:paraId="4FA9ACD3" w14:textId="77777777" w:rsidR="005B3B4D" w:rsidRDefault="00000000">
      <w:pPr>
        <w:jc w:val="center"/>
      </w:pPr>
      <w:r>
        <w:rPr>
          <w:b/>
          <w:sz w:val="24"/>
        </w:rPr>
        <w:t>privind criteriile, procedura de înscriere, selecție, repartizare și închiriere a celor 6 locuințe nZEB plus realizate prin PNRR în comuna Budureasa, destinate specialiștilor din sănătate și învățământ</w:t>
      </w:r>
    </w:p>
    <w:p w14:paraId="3B57F385" w14:textId="77777777" w:rsidR="005B3B4D" w:rsidRDefault="00000000">
      <w:pPr>
        <w:jc w:val="center"/>
      </w:pPr>
      <w:r>
        <w:rPr>
          <w:sz w:val="20"/>
        </w:rPr>
        <w:t>Proiect: „Construirea de locuințe sociale în comuna Budureasa, județul Bihor”</w:t>
      </w:r>
      <w:r>
        <w:rPr>
          <w:sz w:val="20"/>
        </w:rPr>
        <w:br/>
        <w:t>Contract de finanțare nr. 138424/08.12.2022 | Cod proiect C10-I2-68</w:t>
      </w:r>
    </w:p>
    <w:tbl>
      <w:tblPr>
        <w:tblW w:w="0" w:type="auto"/>
        <w:jc w:val="center"/>
        <w:tblLayout w:type="fixed"/>
        <w:tblLook w:val="04A0" w:firstRow="1" w:lastRow="0" w:firstColumn="1" w:lastColumn="0" w:noHBand="0" w:noVBand="1"/>
      </w:tblPr>
      <w:tblGrid>
        <w:gridCol w:w="9859"/>
      </w:tblGrid>
      <w:tr w:rsidR="005B3B4D" w14:paraId="23D3293A" w14:textId="77777777">
        <w:trPr>
          <w:jc w:val="center"/>
        </w:trPr>
        <w:tc>
          <w:tcPr>
            <w:tcW w:w="9859" w:type="dxa"/>
            <w:shd w:val="clear" w:color="auto" w:fill="F2F4F7"/>
            <w:tcMar>
              <w:top w:w="120" w:type="dxa"/>
              <w:left w:w="140" w:type="dxa"/>
              <w:bottom w:w="120" w:type="dxa"/>
              <w:right w:w="140" w:type="dxa"/>
            </w:tcMar>
            <w:vAlign w:val="center"/>
          </w:tcPr>
          <w:p w14:paraId="3825F921" w14:textId="77777777" w:rsidR="005B3B4D" w:rsidRDefault="00000000">
            <w:pPr>
              <w:jc w:val="center"/>
            </w:pPr>
            <w:r>
              <w:rPr>
                <w:b/>
                <w:sz w:val="19"/>
              </w:rPr>
              <w:t>DOCUMENT PROPUS SPRE APROBARE PRIN HOTĂRÂRE A CONSILIULUI LOCAL AL COMUNEI BUDUREASA</w:t>
            </w:r>
          </w:p>
        </w:tc>
      </w:tr>
    </w:tbl>
    <w:p w14:paraId="76E15F6C" w14:textId="77777777" w:rsidR="005B3B4D" w:rsidRDefault="00000000">
      <w:pPr>
        <w:pStyle w:val="H1Custom"/>
        <w:keepNext/>
      </w:pPr>
      <w:r>
        <w:t>CAPITOLUL I – Dispoziții generale</w:t>
      </w:r>
    </w:p>
    <w:p w14:paraId="3F16ABC5" w14:textId="77777777" w:rsidR="005B3B4D" w:rsidRDefault="00000000">
      <w:pPr>
        <w:pStyle w:val="H2Custom"/>
        <w:keepNext/>
      </w:pPr>
      <w:r>
        <w:t>Art. 1. Obiectul regulamentului</w:t>
      </w:r>
    </w:p>
    <w:p w14:paraId="63C87004" w14:textId="77777777" w:rsidR="005B3B4D" w:rsidRDefault="00000000">
      <w:pPr>
        <w:ind w:firstLine="397"/>
      </w:pPr>
      <w:r>
        <w:t>(1) Prezentul regulament stabilește cadrul unitar, transparent și nediscriminatoriu pentru înscrierea, verificarea eligibilității, evaluarea, prioritizarea, repartizarea și închirierea locuințelor realizate prin Planul Național de Redresare și Reziliență – Componenta 10 „Fondul Local”, Investiția I.2, în cadrul proiectului C10-I2-68.</w:t>
      </w:r>
    </w:p>
    <w:p w14:paraId="1B7E4649" w14:textId="77777777" w:rsidR="005B3B4D" w:rsidRDefault="00000000">
      <w:pPr>
        <w:ind w:firstLine="397"/>
      </w:pPr>
      <w:r>
        <w:t>(2) Locuințele au destinația de locuințe nZEB plus și se utilizează cu respectarea scopului investiției PNRR, a Contractului de finanțare nr. 138424/08.12.2022, a Ghidului specific aprobat prin Ordinul MDLPA nr. 999/2022, precum și a documentelor aprobate ale proiectului.</w:t>
      </w:r>
    </w:p>
    <w:p w14:paraId="565B2986" w14:textId="77777777" w:rsidR="005B3B4D" w:rsidRDefault="00000000">
      <w:pPr>
        <w:ind w:firstLine="397"/>
      </w:pPr>
      <w:r>
        <w:t>(3) Pentru prezentul regulament, locuințele se repartizează ca locuințe de serviciu specialiștilor din domeniul sănătății și al învățământului care desfășoară sau urmează să desfășoare activitate profesională în beneficiul comunității locale.</w:t>
      </w:r>
    </w:p>
    <w:p w14:paraId="0254CCB4" w14:textId="77777777" w:rsidR="005B3B4D" w:rsidRDefault="00000000">
      <w:pPr>
        <w:ind w:firstLine="397"/>
      </w:pPr>
      <w:r>
        <w:t>(4) Dacă documentația de finanțare, Planul integrat de acțiune ori o instrucțiune/decizie MDLPA aplicabilă proiectului conține o condiție mai restrictivă decât prezentul regulament, condiția PNRR prevalează.</w:t>
      </w:r>
    </w:p>
    <w:p w14:paraId="0A3DD2C3" w14:textId="77777777" w:rsidR="005B3B4D" w:rsidRDefault="00000000">
      <w:pPr>
        <w:pStyle w:val="H2Custom"/>
        <w:keepNext/>
      </w:pPr>
      <w:r>
        <w:t>Art. 2. Baza legală și documentară</w:t>
      </w:r>
    </w:p>
    <w:p w14:paraId="00CB2D41" w14:textId="77777777" w:rsidR="005B3B4D" w:rsidRDefault="00000000">
      <w:pPr>
        <w:ind w:firstLine="397"/>
      </w:pPr>
      <w:r>
        <w:t>Regulamentul are în vedere, în principal:</w:t>
      </w:r>
    </w:p>
    <w:p w14:paraId="0D93D9BE" w14:textId="77777777" w:rsidR="005B3B4D" w:rsidRDefault="00000000">
      <w:pPr>
        <w:pStyle w:val="Listcumarcatori"/>
        <w:ind w:left="340" w:hanging="142"/>
      </w:pPr>
      <w:r>
        <w:t>Ordinul ministrului dezvoltării, lucrărilor publice și administrației nr. 999/2022 pentru aprobarea Ghidului specific – Condiții de accesare a fondurilor europene aferente PNRR/2022/C10, Componenta 10 – Fondul Local, cu modificările și completările ulterioare;</w:t>
      </w:r>
    </w:p>
    <w:p w14:paraId="7C150F03" w14:textId="77777777" w:rsidR="005B3B4D" w:rsidRDefault="00000000">
      <w:pPr>
        <w:pStyle w:val="Listcumarcatori"/>
        <w:ind w:left="340" w:hanging="142"/>
      </w:pPr>
      <w:r>
        <w:t>Contractul de finanțare nr. 138424/08.12.2022 și documentele aprobate ale proiectului C10-I2-68;</w:t>
      </w:r>
    </w:p>
    <w:p w14:paraId="4EEDE556" w14:textId="77777777" w:rsidR="005B3B4D" w:rsidRDefault="00000000">
      <w:pPr>
        <w:pStyle w:val="Listcumarcatori"/>
        <w:ind w:left="340" w:hanging="142"/>
      </w:pPr>
      <w:r>
        <w:t>Legea locuinței nr. 114/1996, republicată, cu modificările și completările ulterioare, în special regimul locuințelor de serviciu;</w:t>
      </w:r>
    </w:p>
    <w:p w14:paraId="1783F6A0" w14:textId="77777777" w:rsidR="005B3B4D" w:rsidRDefault="00000000">
      <w:pPr>
        <w:pStyle w:val="Listcumarcatori"/>
        <w:ind w:left="340" w:hanging="142"/>
      </w:pPr>
      <w:r>
        <w:t>Hotărârea Guvernului nr. 1.275/2000 privind aprobarea Normelor metodologice pentru punerea în aplicare a Legii locuinței nr. 114/1996, cu modificările și completările ulterioare;</w:t>
      </w:r>
    </w:p>
    <w:p w14:paraId="3C991E8F" w14:textId="77777777" w:rsidR="005B3B4D" w:rsidRDefault="00000000">
      <w:pPr>
        <w:pStyle w:val="Listcumarcatori"/>
        <w:ind w:left="340" w:hanging="142"/>
      </w:pPr>
      <w:r>
        <w:t>Ordonanța de urgență a Guvernului nr. 57/2019 privind Codul administrativ, cu modificările și completările ulterioare;</w:t>
      </w:r>
    </w:p>
    <w:p w14:paraId="593623E6" w14:textId="77777777" w:rsidR="005B3B4D" w:rsidRDefault="00000000">
      <w:pPr>
        <w:pStyle w:val="Listcumarcatori"/>
        <w:ind w:left="340" w:hanging="142"/>
      </w:pPr>
      <w:r>
        <w:t>Ordonanța de urgență a Guvernului nr. 124/2021 și Hotărârea Guvernului nr. 209/2022 privind cadrul instituțional și financiar PNRR;</w:t>
      </w:r>
    </w:p>
    <w:p w14:paraId="0D0C0121" w14:textId="77777777" w:rsidR="005B3B4D" w:rsidRDefault="00000000">
      <w:pPr>
        <w:pStyle w:val="Listcumarcatori"/>
        <w:ind w:left="340" w:hanging="142"/>
      </w:pPr>
      <w:r>
        <w:t>Legea nr. 52/2003 privind transparența decizională în administrația publică, republicată;</w:t>
      </w:r>
    </w:p>
    <w:p w14:paraId="209408E9" w14:textId="77777777" w:rsidR="005B3B4D" w:rsidRDefault="00000000">
      <w:pPr>
        <w:pStyle w:val="Listcumarcatori"/>
        <w:ind w:left="340" w:hanging="142"/>
      </w:pPr>
      <w:r>
        <w:t>Regulamentul (UE) 2016/679 (GDPR) și Legea nr. 190/2018 privind protecția datelor cu caracter personal.</w:t>
      </w:r>
    </w:p>
    <w:p w14:paraId="6A2695C7" w14:textId="77777777" w:rsidR="005B3B4D" w:rsidRDefault="00000000">
      <w:pPr>
        <w:pStyle w:val="H2Custom"/>
        <w:keepNext/>
      </w:pPr>
      <w:r>
        <w:lastRenderedPageBreak/>
        <w:t>Art. 3. Principii</w:t>
      </w:r>
    </w:p>
    <w:p w14:paraId="654CE9E7" w14:textId="77777777" w:rsidR="005B3B4D" w:rsidRDefault="00000000">
      <w:pPr>
        <w:pStyle w:val="Listcumarcatori"/>
        <w:ind w:left="340" w:hanging="142"/>
      </w:pPr>
      <w:r>
        <w:t>respectarea strictă a destinației investiției PNRR;</w:t>
      </w:r>
    </w:p>
    <w:p w14:paraId="52B6315D" w14:textId="77777777" w:rsidR="005B3B4D" w:rsidRDefault="00000000">
      <w:pPr>
        <w:pStyle w:val="Listcumarcatori"/>
        <w:ind w:left="340" w:hanging="142"/>
      </w:pPr>
      <w:r>
        <w:t>egalitate de tratament și nediscriminare;</w:t>
      </w:r>
    </w:p>
    <w:p w14:paraId="32908C96" w14:textId="77777777" w:rsidR="005B3B4D" w:rsidRDefault="00000000">
      <w:pPr>
        <w:pStyle w:val="Listcumarcatori"/>
        <w:ind w:left="340" w:hanging="142"/>
      </w:pPr>
      <w:r>
        <w:t>transparență și trasabilitate administrativă;</w:t>
      </w:r>
    </w:p>
    <w:p w14:paraId="6E6E1B20" w14:textId="77777777" w:rsidR="005B3B4D" w:rsidRDefault="00000000">
      <w:pPr>
        <w:pStyle w:val="Listcumarcatori"/>
        <w:ind w:left="340" w:hanging="142"/>
      </w:pPr>
      <w:r>
        <w:t>criterii obiective, verificabile și aplicate identic tuturor solicitanților;</w:t>
      </w:r>
    </w:p>
    <w:p w14:paraId="11138327" w14:textId="77777777" w:rsidR="005B3B4D" w:rsidRDefault="00000000">
      <w:pPr>
        <w:pStyle w:val="Listcumarcatori"/>
        <w:ind w:left="340" w:hanging="142"/>
      </w:pPr>
      <w:r>
        <w:t>prioritizarea nevoii reale de asigurare a serviciilor medicale și educaționale în comuna Budureasa;</w:t>
      </w:r>
    </w:p>
    <w:p w14:paraId="349B31A1" w14:textId="77777777" w:rsidR="005B3B4D" w:rsidRDefault="00000000">
      <w:pPr>
        <w:pStyle w:val="Listcumarcatori"/>
        <w:ind w:left="340" w:hanging="142"/>
      </w:pPr>
      <w:r>
        <w:t>protecția datelor cu caracter personal și publicarea doar a informațiilor necesare;</w:t>
      </w:r>
    </w:p>
    <w:p w14:paraId="40CBCBC0" w14:textId="77777777" w:rsidR="005B3B4D" w:rsidRDefault="00000000">
      <w:pPr>
        <w:pStyle w:val="Listcumarcatori"/>
        <w:ind w:left="340" w:hanging="142"/>
      </w:pPr>
      <w:r>
        <w:t>utilizarea eficientă și responsabilă a patrimoniului UAT Comuna Budureasa.</w:t>
      </w:r>
    </w:p>
    <w:p w14:paraId="65544B8E" w14:textId="77777777" w:rsidR="005B3B4D" w:rsidRDefault="00000000">
      <w:pPr>
        <w:pStyle w:val="H2Custom"/>
        <w:keepNext/>
      </w:pPr>
      <w:r>
        <w:t>Art. 4. Definiții</w:t>
      </w:r>
    </w:p>
    <w:p w14:paraId="6DE37960" w14:textId="77777777" w:rsidR="005B3B4D" w:rsidRDefault="00000000">
      <w:pPr>
        <w:ind w:firstLine="397"/>
      </w:pPr>
      <w:r>
        <w:t>În sensul prezentului regulament:</w:t>
      </w:r>
    </w:p>
    <w:p w14:paraId="4AB43C34" w14:textId="77777777" w:rsidR="005B3B4D" w:rsidRDefault="00000000">
      <w:pPr>
        <w:pStyle w:val="Listcumarcatori"/>
        <w:ind w:left="340" w:hanging="142"/>
      </w:pPr>
      <w:r>
        <w:t>„specialist din sănătate” – persoana cu calificare profesională recunoscută legal care prestează servicii medicale, medico-sanitare ori de asistență medicală pentru populația comunei Budureasa, în baza unui raport de muncă, serviciu, numire, contract profesional sau a unei alte forme legale de exercitare a profesiei;</w:t>
      </w:r>
    </w:p>
    <w:p w14:paraId="7F76791E" w14:textId="77777777" w:rsidR="005B3B4D" w:rsidRDefault="00000000">
      <w:pPr>
        <w:pStyle w:val="Listcumarcatori"/>
        <w:ind w:left="340" w:hanging="142"/>
      </w:pPr>
      <w:r>
        <w:t>„specialist din învățământ” – persoana calificată care desfășoară activitate didactică, didactică auxiliară ori de specialitate într-o unitate de învățământ care deservește comuna Budureasa, în baza unui raport juridic valabil;</w:t>
      </w:r>
    </w:p>
    <w:p w14:paraId="7F11791E" w14:textId="77777777" w:rsidR="005B3B4D" w:rsidRDefault="00000000">
      <w:pPr>
        <w:pStyle w:val="Listcumarcatori"/>
        <w:ind w:left="340" w:hanging="142"/>
      </w:pPr>
      <w:r>
        <w:t>„solicitant” – persoana care depune cerere pentru repartizarea unei locuințe și îndeplinește condițiile de eligibilitate;</w:t>
      </w:r>
    </w:p>
    <w:p w14:paraId="5C60729A" w14:textId="77777777" w:rsidR="005B3B4D" w:rsidRDefault="00000000">
      <w:pPr>
        <w:pStyle w:val="Listcumarcatori"/>
        <w:ind w:left="340" w:hanging="142"/>
      </w:pPr>
      <w:r>
        <w:t>„locuință de serviciu” – locuința atribuită în legătură directă cu desfășurarea activității profesionale pentru comunitate, pe durata și în condițiile prevăzute de contractul de închiriere și de legislația aplicabilă;</w:t>
      </w:r>
    </w:p>
    <w:p w14:paraId="7B195DC6" w14:textId="77777777" w:rsidR="005B3B4D" w:rsidRDefault="00000000">
      <w:pPr>
        <w:pStyle w:val="Listcumarcatori"/>
        <w:ind w:left="340" w:hanging="142"/>
      </w:pPr>
      <w:r>
        <w:t>„comisie” – comisia de analiză și evaluare desemnată prin dispoziția primarului, care verifică dosarele și întocmește lista de priorități.</w:t>
      </w:r>
    </w:p>
    <w:p w14:paraId="172F8159" w14:textId="77777777" w:rsidR="005B3B4D" w:rsidRDefault="00000000">
      <w:pPr>
        <w:pStyle w:val="H1Custom"/>
        <w:keepNext/>
      </w:pPr>
      <w:r>
        <w:t>CAPITOLUL II – Condiții de eligibilitate</w:t>
      </w:r>
    </w:p>
    <w:p w14:paraId="1481F619" w14:textId="77777777" w:rsidR="005B3B4D" w:rsidRDefault="00000000">
      <w:pPr>
        <w:pStyle w:val="H2Custom"/>
        <w:keepNext/>
      </w:pPr>
      <w:r>
        <w:t>Art. 5. Condiții obligatorii</w:t>
      </w:r>
    </w:p>
    <w:p w14:paraId="58CACA7D" w14:textId="77777777" w:rsidR="005B3B4D" w:rsidRDefault="00000000">
      <w:pPr>
        <w:ind w:firstLine="397"/>
      </w:pPr>
      <w:r>
        <w:t>Poate solicita repartizarea unei locuințe persoana care, cumulativ:</w:t>
      </w:r>
    </w:p>
    <w:p w14:paraId="76C6FA18" w14:textId="77777777" w:rsidR="005B3B4D" w:rsidRDefault="00000000">
      <w:pPr>
        <w:pStyle w:val="Listcumarcatori"/>
        <w:ind w:left="340" w:hanging="142"/>
      </w:pPr>
      <w:r>
        <w:t>este majoră și are capacitate deplină de exercițiu;</w:t>
      </w:r>
    </w:p>
    <w:p w14:paraId="4A755F02" w14:textId="77777777" w:rsidR="005B3B4D" w:rsidRDefault="00000000">
      <w:pPr>
        <w:pStyle w:val="Listcumarcatori"/>
        <w:ind w:left="340" w:hanging="142"/>
      </w:pPr>
      <w:r>
        <w:t>are calificarea/autorizația necesară pentru exercitarea profesiei în domeniul sănătății sau al învățământului;</w:t>
      </w:r>
    </w:p>
    <w:p w14:paraId="13CAA5F9" w14:textId="77777777" w:rsidR="005B3B4D" w:rsidRDefault="00000000">
      <w:pPr>
        <w:pStyle w:val="Listcumarcatori"/>
        <w:ind w:left="340" w:hanging="142"/>
      </w:pPr>
      <w:r>
        <w:t>desfășoară efectiv sau urmează să înceapă, într-un termen de maximum 60 de zile de la repartizare, activitate profesională care deservește populația comunei Budureasa;</w:t>
      </w:r>
    </w:p>
    <w:p w14:paraId="604DF78E" w14:textId="77777777" w:rsidR="005B3B4D" w:rsidRDefault="00000000">
      <w:pPr>
        <w:pStyle w:val="Listcumarcatori"/>
        <w:ind w:left="340" w:hanging="142"/>
      </w:pPr>
      <w:r>
        <w:t>poate dovedi raportul profesional prin contract de muncă/serviciu, act de numire, adeverință a angajatorului/instituției, contract profesional, document de exercitare a profesiei sau angajament ferm de încadrare, după caz;</w:t>
      </w:r>
    </w:p>
    <w:p w14:paraId="2A1EE1F9" w14:textId="77777777" w:rsidR="005B3B4D" w:rsidRDefault="00000000">
      <w:pPr>
        <w:pStyle w:val="Listcumarcatori"/>
        <w:ind w:left="340" w:hanging="142"/>
      </w:pPr>
      <w:r>
        <w:t>nu a fost evacuată anterior dintr-o locuință a UAT din culpa sa pentru neplata chiriei/utilităților, distrugeri ori încălcări grave ale obligațiilor contractuale, dacă debitul/prejudiciul nu a fost stins;</w:t>
      </w:r>
    </w:p>
    <w:p w14:paraId="7DCFC9B2" w14:textId="77777777" w:rsidR="005B3B4D" w:rsidRDefault="00000000">
      <w:pPr>
        <w:pStyle w:val="Listcumarcatori"/>
        <w:ind w:left="340" w:hanging="142"/>
      </w:pPr>
      <w:r>
        <w:t>acceptă ca dreptul de folosință asupra locuinței să fie legat de menținerea condițiilor care au justificat atribuirea și de destinația PNRR.</w:t>
      </w:r>
    </w:p>
    <w:p w14:paraId="2779B35E" w14:textId="77777777" w:rsidR="005B3B4D" w:rsidRDefault="00000000">
      <w:pPr>
        <w:pStyle w:val="H2Custom"/>
        <w:keepNext/>
      </w:pPr>
      <w:r>
        <w:t>Art. 6. Situații de incompatibilitate sau excludere</w:t>
      </w:r>
    </w:p>
    <w:p w14:paraId="02E2E0D0" w14:textId="77777777" w:rsidR="005B3B4D" w:rsidRDefault="00000000">
      <w:pPr>
        <w:ind w:firstLine="397"/>
      </w:pPr>
      <w:r>
        <w:t>(1) Nu sunt eligibile persoanele care au prezentat documente false ori declarații neconforme cu realitatea sau care refuză verificarea informațiilor relevante pentru eligibilitate.</w:t>
      </w:r>
    </w:p>
    <w:p w14:paraId="54D73FDD" w14:textId="77777777" w:rsidR="005B3B4D" w:rsidRDefault="00000000">
      <w:pPr>
        <w:ind w:firstLine="397"/>
      </w:pPr>
      <w:r>
        <w:lastRenderedPageBreak/>
        <w:t>(2) Deținerea unei locuințe în proprietate nu conduce automat la excludere, cu excepția situației în care o condiție mai restrictivă este impusă de documentația PNRR. Această împrejurare este însă luată în calcul la punctaj, în raport cu nevoia locativă reală.</w:t>
      </w:r>
    </w:p>
    <w:p w14:paraId="60B9D2E2" w14:textId="77777777" w:rsidR="005B3B4D" w:rsidRDefault="00000000">
      <w:pPr>
        <w:ind w:firstLine="397"/>
      </w:pPr>
      <w:r>
        <w:t>(3) Nu pot beneficia simultan două persoane din aceeași familie de două locuințe din cadrul aceluiași proiect, dacă locuiesc și gospodăresc împreună, cu excepția situațiilor temeinic justificate și aprobate expres de Consiliul Local.</w:t>
      </w:r>
    </w:p>
    <w:p w14:paraId="53DC1186" w14:textId="77777777" w:rsidR="005B3B4D" w:rsidRDefault="00000000">
      <w:pPr>
        <w:pStyle w:val="H1Custom"/>
        <w:keepNext/>
      </w:pPr>
      <w:r>
        <w:t>CAPITOLUL III – Înscrierea și documentele dosarului</w:t>
      </w:r>
    </w:p>
    <w:p w14:paraId="3C993153" w14:textId="77777777" w:rsidR="005B3B4D" w:rsidRDefault="00000000">
      <w:pPr>
        <w:pStyle w:val="H2Custom"/>
        <w:keepNext/>
      </w:pPr>
      <w:r>
        <w:t>Art. 7. Anunțul public</w:t>
      </w:r>
    </w:p>
    <w:p w14:paraId="5C06095A" w14:textId="77777777" w:rsidR="005B3B4D" w:rsidRDefault="00000000">
      <w:pPr>
        <w:ind w:firstLine="397"/>
      </w:pPr>
      <w:r>
        <w:t>(1) Primăria Comunei Budureasa publică pe site-ul instituției și afișează la sediu un anunț de înscriere care va cuprinde: numărul locuințelor disponibile, categoriile eligibile, perioada de depunere, lista documentelor, criteriile de punctaj, modalitatea de depunere și calendarul estimativ.</w:t>
      </w:r>
    </w:p>
    <w:p w14:paraId="6EA1B77B" w14:textId="77777777" w:rsidR="005B3B4D" w:rsidRDefault="00000000">
      <w:pPr>
        <w:ind w:firstLine="397"/>
      </w:pPr>
      <w:r>
        <w:t>(2) Termenul de depunere este, de regulă, de minimum 10 zile lucrătoare de la publicarea anunțului. În situații temeinic motivate privind asigurarea urgentă a unui serviciu medical sau educațional, Consiliul Local poate aproba o procedură accelerată, cu respectarea principiilor de transparență și egalitate de tratament.</w:t>
      </w:r>
    </w:p>
    <w:p w14:paraId="4D08D834" w14:textId="77777777" w:rsidR="005B3B4D" w:rsidRDefault="00000000">
      <w:pPr>
        <w:pStyle w:val="H2Custom"/>
        <w:keepNext/>
      </w:pPr>
      <w:r>
        <w:t>Art. 8. Modalitatea de depunere</w:t>
      </w:r>
    </w:p>
    <w:p w14:paraId="675B19BB" w14:textId="77777777" w:rsidR="005B3B4D" w:rsidRDefault="00000000">
      <w:pPr>
        <w:ind w:firstLine="397"/>
      </w:pPr>
      <w:r>
        <w:t>Cererile se pot depune:</w:t>
      </w:r>
    </w:p>
    <w:p w14:paraId="2CF708C8" w14:textId="77777777" w:rsidR="005B3B4D" w:rsidRDefault="00000000">
      <w:pPr>
        <w:pStyle w:val="Listcumarcatori"/>
        <w:ind w:left="340" w:hanging="142"/>
      </w:pPr>
      <w:r>
        <w:t>la registratura Primăriei Comunei Budureasa;</w:t>
      </w:r>
    </w:p>
    <w:p w14:paraId="1C189F13" w14:textId="77777777" w:rsidR="005B3B4D" w:rsidRDefault="00000000">
      <w:pPr>
        <w:pStyle w:val="Listcumarcatori"/>
        <w:ind w:left="340" w:hanging="142"/>
      </w:pPr>
      <w:r>
        <w:t>prin poștă/curier, cu confirmare de primire;</w:t>
      </w:r>
    </w:p>
    <w:p w14:paraId="779B5B24" w14:textId="77777777" w:rsidR="005B3B4D" w:rsidRDefault="00000000">
      <w:pPr>
        <w:pStyle w:val="Listcumarcatori"/>
        <w:ind w:left="340" w:hanging="142"/>
      </w:pPr>
      <w:r>
        <w:t>prin mijloace electronice, la adresa oficială indicată în anunț, cu documente scanate lizibil și, unde este cazul, semnate electronic.</w:t>
      </w:r>
    </w:p>
    <w:p w14:paraId="1E04599C" w14:textId="77777777" w:rsidR="005B3B4D" w:rsidRDefault="00000000">
      <w:pPr>
        <w:ind w:firstLine="397"/>
      </w:pPr>
      <w:r>
        <w:t>Data depunerii este data înregistrării la Primăria Comunei Budureasa. Fiecare dosar primește un număr unic de înregistrare, utilizat în comunicările publice pentru protejarea datelor personale.</w:t>
      </w:r>
    </w:p>
    <w:p w14:paraId="27EE6DF2" w14:textId="77777777" w:rsidR="005B3B4D" w:rsidRDefault="00000000">
      <w:pPr>
        <w:pStyle w:val="H2Custom"/>
        <w:keepNext/>
      </w:pPr>
      <w:r>
        <w:t>Art. 9. Documentele dosarului</w:t>
      </w:r>
    </w:p>
    <w:p w14:paraId="00FCA034" w14:textId="77777777" w:rsidR="005B3B4D" w:rsidRDefault="00000000">
      <w:pPr>
        <w:ind w:firstLine="397"/>
      </w:pPr>
      <w:r>
        <w:t>Dosarul va conține, după caz:</w:t>
      </w:r>
    </w:p>
    <w:p w14:paraId="769AA2B6" w14:textId="77777777" w:rsidR="005B3B4D" w:rsidRDefault="00000000">
      <w:pPr>
        <w:pStyle w:val="Listcumarcatori"/>
        <w:ind w:left="340" w:hanging="142"/>
      </w:pPr>
      <w:r>
        <w:t>cererea-tip prevăzută în Anexa nr. 1;</w:t>
      </w:r>
    </w:p>
    <w:p w14:paraId="25610653" w14:textId="77777777" w:rsidR="005B3B4D" w:rsidRDefault="00000000">
      <w:pPr>
        <w:pStyle w:val="Listcumarcatori"/>
        <w:ind w:left="340" w:hanging="142"/>
      </w:pPr>
      <w:r>
        <w:t>copie a actului de identitate;</w:t>
      </w:r>
    </w:p>
    <w:p w14:paraId="163C53E1" w14:textId="77777777" w:rsidR="005B3B4D" w:rsidRDefault="00000000">
      <w:pPr>
        <w:pStyle w:val="Listcumarcatori"/>
        <w:ind w:left="340" w:hanging="142"/>
      </w:pPr>
      <w:r>
        <w:t>documente privind calificarea profesională și dreptul de exercitare a profesiei, dacă este cazul;</w:t>
      </w:r>
    </w:p>
    <w:p w14:paraId="236A9B48" w14:textId="77777777" w:rsidR="005B3B4D" w:rsidRDefault="00000000">
      <w:pPr>
        <w:pStyle w:val="Listcumarcatori"/>
        <w:ind w:left="340" w:hanging="142"/>
      </w:pPr>
      <w:r>
        <w:t>adeverință/contract/act de numire ori alt document care confirmă locul de muncă și activitatea profesională pentru comunitatea locală;</w:t>
      </w:r>
    </w:p>
    <w:p w14:paraId="4BD3EA01" w14:textId="77777777" w:rsidR="005B3B4D" w:rsidRDefault="00000000">
      <w:pPr>
        <w:pStyle w:val="Listcumarcatori"/>
        <w:ind w:left="340" w:hanging="142"/>
      </w:pPr>
      <w:r>
        <w:t>document din care rezultă durata raportului profesional ori perspectiva continuării activității;</w:t>
      </w:r>
    </w:p>
    <w:p w14:paraId="1BC501D5" w14:textId="77777777" w:rsidR="005B3B4D" w:rsidRDefault="00000000">
      <w:pPr>
        <w:pStyle w:val="Listcumarcatori"/>
        <w:ind w:left="340" w:hanging="142"/>
      </w:pPr>
      <w:r>
        <w:t>declarația pe propria răspundere prevăzută în Anexa nr. 2 privind situația locativă, componența familiei și veridicitatea datelor;</w:t>
      </w:r>
    </w:p>
    <w:p w14:paraId="6FE3F735" w14:textId="77777777" w:rsidR="005B3B4D" w:rsidRDefault="00000000">
      <w:pPr>
        <w:pStyle w:val="Listcumarcatori"/>
        <w:ind w:left="340" w:hanging="142"/>
      </w:pPr>
      <w:r>
        <w:t>documente privind domiciliul/reședința și, dacă se solicită punctaj pentru navetă, documente din care rezultă localitatea de domiciliu;</w:t>
      </w:r>
    </w:p>
    <w:p w14:paraId="178F9A40" w14:textId="77777777" w:rsidR="005B3B4D" w:rsidRDefault="00000000">
      <w:pPr>
        <w:pStyle w:val="Listcumarcatori"/>
        <w:ind w:left="340" w:hanging="142"/>
      </w:pPr>
      <w:r>
        <w:t>documente privind copiii/minorii aflați în întreținere, doar dacă se solicită punctaj pentru această situație;</w:t>
      </w:r>
    </w:p>
    <w:p w14:paraId="7B1D5599" w14:textId="77777777" w:rsidR="005B3B4D" w:rsidRDefault="00000000">
      <w:pPr>
        <w:pStyle w:val="Listcumarcatori"/>
        <w:ind w:left="340" w:hanging="142"/>
      </w:pPr>
      <w:r>
        <w:t>orice document emis de unitatea medicală/educațională ori de autoritatea competentă care dovedește caracterul prioritar/deficitar al postului sau serviciului, dacă este cazul.</w:t>
      </w:r>
    </w:p>
    <w:p w14:paraId="2F69D24F" w14:textId="77777777" w:rsidR="005B3B4D" w:rsidRDefault="00000000">
      <w:pPr>
        <w:ind w:firstLine="397"/>
      </w:pPr>
      <w:r>
        <w:t>Primăria poate solicita clarificări sau completări, cu acordarea unui termen rezonabil, fără a permite modificarea situației de fapt existente la data-limită de depunere.</w:t>
      </w:r>
    </w:p>
    <w:p w14:paraId="09B5E0C4" w14:textId="77777777" w:rsidR="005B3B4D" w:rsidRDefault="00000000">
      <w:pPr>
        <w:pStyle w:val="H1Custom"/>
        <w:keepNext/>
      </w:pPr>
      <w:r>
        <w:lastRenderedPageBreak/>
        <w:t>CAPITOLUL IV – Evaluarea și ordinea de prioritate</w:t>
      </w:r>
    </w:p>
    <w:p w14:paraId="217C7E4C" w14:textId="77777777" w:rsidR="005B3B4D" w:rsidRDefault="00000000">
      <w:pPr>
        <w:pStyle w:val="H2Custom"/>
        <w:keepNext/>
      </w:pPr>
      <w:r>
        <w:t>Art. 10. Comisia de analiză</w:t>
      </w:r>
    </w:p>
    <w:p w14:paraId="4005DAD6" w14:textId="77777777" w:rsidR="005B3B4D" w:rsidRDefault="00000000">
      <w:pPr>
        <w:ind w:firstLine="397"/>
      </w:pPr>
      <w:r>
        <w:t>(1) Dosarele sunt analizate de o comisie desemnată prin dispoziția primarului. Comisia va avea un număr impar de membri și va include personal cu atribuții juridice/administrative și, după caz, reprezentanți ai compartimentelor relevante.</w:t>
      </w:r>
    </w:p>
    <w:p w14:paraId="3BA92A8B" w14:textId="77777777" w:rsidR="005B3B4D" w:rsidRDefault="00000000">
      <w:pPr>
        <w:ind w:firstLine="397"/>
      </w:pPr>
      <w:r>
        <w:t>(2) Membrii comisiei semnează declarații de imparțialitate și confidențialitate. Persoana aflată în conflict de interese se abține de la analizarea dosarului respectiv.</w:t>
      </w:r>
    </w:p>
    <w:p w14:paraId="63D1F86D" w14:textId="77777777" w:rsidR="005B3B4D" w:rsidRDefault="00000000">
      <w:pPr>
        <w:pStyle w:val="H2Custom"/>
        <w:keepNext/>
      </w:pPr>
      <w:r>
        <w:t>Art. 11. Grila de punctaj – maximum 100 puncte</w:t>
      </w:r>
    </w:p>
    <w:tbl>
      <w:tblPr>
        <w:tblStyle w:val="Tabelgril"/>
        <w:tblW w:w="0" w:type="auto"/>
        <w:jc w:val="center"/>
        <w:tblLook w:val="04A0" w:firstRow="1" w:lastRow="0" w:firstColumn="1" w:lastColumn="0" w:noHBand="0" w:noVBand="1"/>
      </w:tblPr>
      <w:tblGrid>
        <w:gridCol w:w="3286"/>
        <w:gridCol w:w="3286"/>
        <w:gridCol w:w="3286"/>
      </w:tblGrid>
      <w:tr w:rsidR="005B3B4D" w14:paraId="2806FAC3" w14:textId="77777777">
        <w:trPr>
          <w:jc w:val="center"/>
        </w:trPr>
        <w:tc>
          <w:tcPr>
            <w:tcW w:w="3286" w:type="dxa"/>
            <w:shd w:val="clear" w:color="auto" w:fill="E8EAED"/>
            <w:vAlign w:val="center"/>
          </w:tcPr>
          <w:p w14:paraId="093456F3" w14:textId="77777777" w:rsidR="005B3B4D" w:rsidRDefault="00000000">
            <w:pPr>
              <w:jc w:val="center"/>
            </w:pPr>
            <w:r>
              <w:rPr>
                <w:b/>
                <w:sz w:val="18"/>
              </w:rPr>
              <w:t>Criteriu</w:t>
            </w:r>
          </w:p>
        </w:tc>
        <w:tc>
          <w:tcPr>
            <w:tcW w:w="3286" w:type="dxa"/>
            <w:shd w:val="clear" w:color="auto" w:fill="E8EAED"/>
            <w:vAlign w:val="center"/>
          </w:tcPr>
          <w:p w14:paraId="37F86A97" w14:textId="77777777" w:rsidR="005B3B4D" w:rsidRDefault="00000000">
            <w:pPr>
              <w:jc w:val="center"/>
            </w:pPr>
            <w:r>
              <w:rPr>
                <w:b/>
                <w:sz w:val="18"/>
              </w:rPr>
              <w:t>Mod de punctare</w:t>
            </w:r>
          </w:p>
        </w:tc>
        <w:tc>
          <w:tcPr>
            <w:tcW w:w="3286" w:type="dxa"/>
            <w:shd w:val="clear" w:color="auto" w:fill="E8EAED"/>
            <w:vAlign w:val="center"/>
          </w:tcPr>
          <w:p w14:paraId="501DF32E" w14:textId="77777777" w:rsidR="005B3B4D" w:rsidRDefault="00000000">
            <w:pPr>
              <w:jc w:val="center"/>
            </w:pPr>
            <w:r>
              <w:rPr>
                <w:b/>
                <w:sz w:val="18"/>
              </w:rPr>
              <w:t>Punctaj maxim</w:t>
            </w:r>
          </w:p>
        </w:tc>
      </w:tr>
      <w:tr w:rsidR="005B3B4D" w14:paraId="16F26CAE" w14:textId="77777777">
        <w:trPr>
          <w:jc w:val="center"/>
        </w:trPr>
        <w:tc>
          <w:tcPr>
            <w:tcW w:w="3286" w:type="dxa"/>
            <w:tcMar>
              <w:top w:w="80" w:type="dxa"/>
              <w:left w:w="80" w:type="dxa"/>
              <w:bottom w:w="80" w:type="dxa"/>
              <w:right w:w="80" w:type="dxa"/>
            </w:tcMar>
            <w:vAlign w:val="center"/>
          </w:tcPr>
          <w:p w14:paraId="2ECED685" w14:textId="77777777" w:rsidR="005B3B4D" w:rsidRDefault="00000000">
            <w:r>
              <w:rPr>
                <w:sz w:val="17"/>
              </w:rPr>
              <w:t>A. Necesitatea locală a postului/serviciului</w:t>
            </w:r>
          </w:p>
        </w:tc>
        <w:tc>
          <w:tcPr>
            <w:tcW w:w="3286" w:type="dxa"/>
            <w:tcMar>
              <w:top w:w="80" w:type="dxa"/>
              <w:left w:w="80" w:type="dxa"/>
              <w:bottom w:w="80" w:type="dxa"/>
              <w:right w:w="80" w:type="dxa"/>
            </w:tcMar>
            <w:vAlign w:val="center"/>
          </w:tcPr>
          <w:p w14:paraId="50087153" w14:textId="77777777" w:rsidR="005B3B4D" w:rsidRDefault="00000000">
            <w:r>
              <w:rPr>
                <w:sz w:val="17"/>
              </w:rPr>
              <w:t>Post/serviciu medical sau educațional declarat prioritar, greu ocupabil ori necesar continuității serviciului public, confirmat de instituția competentă</w:t>
            </w:r>
          </w:p>
        </w:tc>
        <w:tc>
          <w:tcPr>
            <w:tcW w:w="3286" w:type="dxa"/>
            <w:tcMar>
              <w:top w:w="80" w:type="dxa"/>
              <w:left w:w="80" w:type="dxa"/>
              <w:bottom w:w="80" w:type="dxa"/>
              <w:right w:w="80" w:type="dxa"/>
            </w:tcMar>
            <w:vAlign w:val="center"/>
          </w:tcPr>
          <w:p w14:paraId="6EF06227" w14:textId="77777777" w:rsidR="005B3B4D" w:rsidRDefault="00000000">
            <w:pPr>
              <w:jc w:val="center"/>
            </w:pPr>
            <w:r>
              <w:rPr>
                <w:sz w:val="17"/>
              </w:rPr>
              <w:t>25</w:t>
            </w:r>
          </w:p>
        </w:tc>
      </w:tr>
      <w:tr w:rsidR="005B3B4D" w14:paraId="573A0728" w14:textId="77777777">
        <w:trPr>
          <w:jc w:val="center"/>
        </w:trPr>
        <w:tc>
          <w:tcPr>
            <w:tcW w:w="3286" w:type="dxa"/>
            <w:tcMar>
              <w:top w:w="80" w:type="dxa"/>
              <w:left w:w="80" w:type="dxa"/>
              <w:bottom w:w="80" w:type="dxa"/>
              <w:right w:w="80" w:type="dxa"/>
            </w:tcMar>
            <w:vAlign w:val="center"/>
          </w:tcPr>
          <w:p w14:paraId="6D400216" w14:textId="77777777" w:rsidR="005B3B4D" w:rsidRDefault="00000000">
            <w:r>
              <w:rPr>
                <w:sz w:val="17"/>
              </w:rPr>
              <w:t>B. Situația locativă</w:t>
            </w:r>
          </w:p>
        </w:tc>
        <w:tc>
          <w:tcPr>
            <w:tcW w:w="3286" w:type="dxa"/>
            <w:tcMar>
              <w:top w:w="80" w:type="dxa"/>
              <w:left w:w="80" w:type="dxa"/>
              <w:bottom w:w="80" w:type="dxa"/>
              <w:right w:w="80" w:type="dxa"/>
            </w:tcMar>
            <w:vAlign w:val="center"/>
          </w:tcPr>
          <w:p w14:paraId="4B9CECA5" w14:textId="77777777" w:rsidR="005B3B4D" w:rsidRDefault="00000000">
            <w:r>
              <w:rPr>
                <w:sz w:val="17"/>
              </w:rPr>
              <w:t>Solicitantul și soțul/soția nu dețin o locuință adecvată în comuna Budureasa</w:t>
            </w:r>
          </w:p>
        </w:tc>
        <w:tc>
          <w:tcPr>
            <w:tcW w:w="3286" w:type="dxa"/>
            <w:tcMar>
              <w:top w:w="80" w:type="dxa"/>
              <w:left w:w="80" w:type="dxa"/>
              <w:bottom w:w="80" w:type="dxa"/>
              <w:right w:w="80" w:type="dxa"/>
            </w:tcMar>
            <w:vAlign w:val="center"/>
          </w:tcPr>
          <w:p w14:paraId="5E2F4A16" w14:textId="77777777" w:rsidR="005B3B4D" w:rsidRDefault="00000000">
            <w:pPr>
              <w:jc w:val="center"/>
            </w:pPr>
            <w:r>
              <w:rPr>
                <w:sz w:val="17"/>
              </w:rPr>
              <w:t>20</w:t>
            </w:r>
          </w:p>
        </w:tc>
      </w:tr>
      <w:tr w:rsidR="005B3B4D" w14:paraId="5153D445" w14:textId="77777777">
        <w:trPr>
          <w:jc w:val="center"/>
        </w:trPr>
        <w:tc>
          <w:tcPr>
            <w:tcW w:w="3286" w:type="dxa"/>
            <w:tcMar>
              <w:top w:w="80" w:type="dxa"/>
              <w:left w:w="80" w:type="dxa"/>
              <w:bottom w:w="80" w:type="dxa"/>
              <w:right w:w="80" w:type="dxa"/>
            </w:tcMar>
            <w:vAlign w:val="center"/>
          </w:tcPr>
          <w:p w14:paraId="68316936" w14:textId="77777777" w:rsidR="005B3B4D" w:rsidRDefault="00000000">
            <w:r>
              <w:rPr>
                <w:sz w:val="17"/>
              </w:rPr>
              <w:t>C. Naveta/distanța actuală</w:t>
            </w:r>
          </w:p>
        </w:tc>
        <w:tc>
          <w:tcPr>
            <w:tcW w:w="3286" w:type="dxa"/>
            <w:tcMar>
              <w:top w:w="80" w:type="dxa"/>
              <w:left w:w="80" w:type="dxa"/>
              <w:bottom w:w="80" w:type="dxa"/>
              <w:right w:w="80" w:type="dxa"/>
            </w:tcMar>
            <w:vAlign w:val="center"/>
          </w:tcPr>
          <w:p w14:paraId="4A9E3B19" w14:textId="5CDE0D2D" w:rsidR="005B3B4D" w:rsidRDefault="00000000">
            <w:r>
              <w:rPr>
                <w:sz w:val="17"/>
              </w:rPr>
              <w:t xml:space="preserve">Domiciliu la peste </w:t>
            </w:r>
            <w:r w:rsidR="00D073C1">
              <w:rPr>
                <w:sz w:val="17"/>
              </w:rPr>
              <w:t>10</w:t>
            </w:r>
            <w:r>
              <w:rPr>
                <w:sz w:val="17"/>
              </w:rPr>
              <w:t xml:space="preserve"> km de locul activității:.</w:t>
            </w:r>
          </w:p>
        </w:tc>
        <w:tc>
          <w:tcPr>
            <w:tcW w:w="3286" w:type="dxa"/>
            <w:tcMar>
              <w:top w:w="80" w:type="dxa"/>
              <w:left w:w="80" w:type="dxa"/>
              <w:bottom w:w="80" w:type="dxa"/>
              <w:right w:w="80" w:type="dxa"/>
            </w:tcMar>
            <w:vAlign w:val="center"/>
          </w:tcPr>
          <w:p w14:paraId="334DF8F0" w14:textId="77777777" w:rsidR="005B3B4D" w:rsidRDefault="00000000">
            <w:pPr>
              <w:jc w:val="center"/>
            </w:pPr>
            <w:r>
              <w:rPr>
                <w:sz w:val="17"/>
              </w:rPr>
              <w:t>15</w:t>
            </w:r>
          </w:p>
        </w:tc>
      </w:tr>
      <w:tr w:rsidR="005B3B4D" w14:paraId="68EE5533" w14:textId="77777777">
        <w:trPr>
          <w:jc w:val="center"/>
        </w:trPr>
        <w:tc>
          <w:tcPr>
            <w:tcW w:w="3286" w:type="dxa"/>
            <w:tcMar>
              <w:top w:w="80" w:type="dxa"/>
              <w:left w:w="80" w:type="dxa"/>
              <w:bottom w:w="80" w:type="dxa"/>
              <w:right w:w="80" w:type="dxa"/>
            </w:tcMar>
            <w:vAlign w:val="center"/>
          </w:tcPr>
          <w:p w14:paraId="1803470A" w14:textId="77777777" w:rsidR="005B3B4D" w:rsidRDefault="00000000">
            <w:r>
              <w:rPr>
                <w:sz w:val="17"/>
              </w:rPr>
              <w:t>D. Stabilitatea activității în comunitate</w:t>
            </w:r>
          </w:p>
        </w:tc>
        <w:tc>
          <w:tcPr>
            <w:tcW w:w="3286" w:type="dxa"/>
            <w:tcMar>
              <w:top w:w="80" w:type="dxa"/>
              <w:left w:w="80" w:type="dxa"/>
              <w:bottom w:w="80" w:type="dxa"/>
              <w:right w:w="80" w:type="dxa"/>
            </w:tcMar>
            <w:vAlign w:val="center"/>
          </w:tcPr>
          <w:p w14:paraId="50C91AA8" w14:textId="23B7A887" w:rsidR="005B3B4D" w:rsidRDefault="00000000">
            <w:r>
              <w:rPr>
                <w:sz w:val="17"/>
              </w:rPr>
              <w:t xml:space="preserve">Raport profesional/angajament cu durată estimată de minimum </w:t>
            </w:r>
            <w:r w:rsidR="006B08D3">
              <w:rPr>
                <w:sz w:val="17"/>
              </w:rPr>
              <w:t>3</w:t>
            </w:r>
            <w:r>
              <w:rPr>
                <w:sz w:val="17"/>
              </w:rPr>
              <w:t xml:space="preserve"> ani: 20 p.; minimum 3 ani: 15 p.; minimum 1 an: 8 p.; sub 1 an/durată nedeterminabilă: 3 p.</w:t>
            </w:r>
          </w:p>
        </w:tc>
        <w:tc>
          <w:tcPr>
            <w:tcW w:w="3286" w:type="dxa"/>
            <w:tcMar>
              <w:top w:w="80" w:type="dxa"/>
              <w:left w:w="80" w:type="dxa"/>
              <w:bottom w:w="80" w:type="dxa"/>
              <w:right w:w="80" w:type="dxa"/>
            </w:tcMar>
            <w:vAlign w:val="center"/>
          </w:tcPr>
          <w:p w14:paraId="4E107892" w14:textId="77777777" w:rsidR="005B3B4D" w:rsidRDefault="00000000">
            <w:pPr>
              <w:jc w:val="center"/>
            </w:pPr>
            <w:r>
              <w:rPr>
                <w:sz w:val="17"/>
              </w:rPr>
              <w:t>20</w:t>
            </w:r>
          </w:p>
        </w:tc>
      </w:tr>
      <w:tr w:rsidR="005B3B4D" w14:paraId="605893D4" w14:textId="77777777">
        <w:trPr>
          <w:jc w:val="center"/>
        </w:trPr>
        <w:tc>
          <w:tcPr>
            <w:tcW w:w="3286" w:type="dxa"/>
            <w:tcMar>
              <w:top w:w="80" w:type="dxa"/>
              <w:left w:w="80" w:type="dxa"/>
              <w:bottom w:w="80" w:type="dxa"/>
              <w:right w:w="80" w:type="dxa"/>
            </w:tcMar>
            <w:vAlign w:val="center"/>
          </w:tcPr>
          <w:p w14:paraId="1A476F67" w14:textId="77777777" w:rsidR="005B3B4D" w:rsidRDefault="00000000">
            <w:r>
              <w:rPr>
                <w:sz w:val="17"/>
              </w:rPr>
              <w:t>E. Recrutare/menținere personal esențial</w:t>
            </w:r>
          </w:p>
        </w:tc>
        <w:tc>
          <w:tcPr>
            <w:tcW w:w="3286" w:type="dxa"/>
            <w:tcMar>
              <w:top w:w="80" w:type="dxa"/>
              <w:left w:w="80" w:type="dxa"/>
              <w:bottom w:w="80" w:type="dxa"/>
              <w:right w:w="80" w:type="dxa"/>
            </w:tcMar>
            <w:vAlign w:val="center"/>
          </w:tcPr>
          <w:p w14:paraId="41898F25" w14:textId="77777777" w:rsidR="005B3B4D" w:rsidRDefault="00000000">
            <w:r>
              <w:rPr>
                <w:sz w:val="17"/>
              </w:rPr>
              <w:t>Solicitant nou recrutat pentru ocuparea unui post vacant ori specialist a cărui menținere este justificată de continuitatea serviciului: 15 p.</w:t>
            </w:r>
          </w:p>
        </w:tc>
        <w:tc>
          <w:tcPr>
            <w:tcW w:w="3286" w:type="dxa"/>
            <w:tcMar>
              <w:top w:w="80" w:type="dxa"/>
              <w:left w:w="80" w:type="dxa"/>
              <w:bottom w:w="80" w:type="dxa"/>
              <w:right w:w="80" w:type="dxa"/>
            </w:tcMar>
            <w:vAlign w:val="center"/>
          </w:tcPr>
          <w:p w14:paraId="55455848" w14:textId="77777777" w:rsidR="005B3B4D" w:rsidRDefault="00000000">
            <w:pPr>
              <w:jc w:val="center"/>
            </w:pPr>
            <w:r>
              <w:rPr>
                <w:sz w:val="17"/>
              </w:rPr>
              <w:t>15</w:t>
            </w:r>
          </w:p>
        </w:tc>
      </w:tr>
      <w:tr w:rsidR="005B3B4D" w14:paraId="04538FAA" w14:textId="77777777">
        <w:trPr>
          <w:jc w:val="center"/>
        </w:trPr>
        <w:tc>
          <w:tcPr>
            <w:tcW w:w="3286" w:type="dxa"/>
            <w:tcMar>
              <w:top w:w="80" w:type="dxa"/>
              <w:left w:w="80" w:type="dxa"/>
              <w:bottom w:w="80" w:type="dxa"/>
              <w:right w:w="80" w:type="dxa"/>
            </w:tcMar>
            <w:vAlign w:val="center"/>
          </w:tcPr>
          <w:p w14:paraId="412C0568" w14:textId="77777777" w:rsidR="005B3B4D" w:rsidRDefault="00000000">
            <w:r>
              <w:rPr>
                <w:sz w:val="17"/>
              </w:rPr>
              <w:t>F. Situație familială</w:t>
            </w:r>
          </w:p>
        </w:tc>
        <w:tc>
          <w:tcPr>
            <w:tcW w:w="3286" w:type="dxa"/>
            <w:tcMar>
              <w:top w:w="80" w:type="dxa"/>
              <w:left w:w="80" w:type="dxa"/>
              <w:bottom w:w="80" w:type="dxa"/>
              <w:right w:w="80" w:type="dxa"/>
            </w:tcMar>
            <w:vAlign w:val="center"/>
          </w:tcPr>
          <w:p w14:paraId="50D83501" w14:textId="77777777" w:rsidR="005B3B4D" w:rsidRDefault="00000000">
            <w:r>
              <w:rPr>
                <w:sz w:val="17"/>
              </w:rPr>
              <w:t>Cel puțin un copil minor care va locui împreună cu solicitantul: 5 p.</w:t>
            </w:r>
          </w:p>
        </w:tc>
        <w:tc>
          <w:tcPr>
            <w:tcW w:w="3286" w:type="dxa"/>
            <w:tcMar>
              <w:top w:w="80" w:type="dxa"/>
              <w:left w:w="80" w:type="dxa"/>
              <w:bottom w:w="80" w:type="dxa"/>
              <w:right w:w="80" w:type="dxa"/>
            </w:tcMar>
            <w:vAlign w:val="center"/>
          </w:tcPr>
          <w:p w14:paraId="1176597B" w14:textId="77777777" w:rsidR="005B3B4D" w:rsidRDefault="00000000">
            <w:pPr>
              <w:jc w:val="center"/>
            </w:pPr>
            <w:r>
              <w:rPr>
                <w:sz w:val="17"/>
              </w:rPr>
              <w:t>5</w:t>
            </w:r>
          </w:p>
        </w:tc>
      </w:tr>
    </w:tbl>
    <w:p w14:paraId="14BB2748" w14:textId="77777777" w:rsidR="005B3B4D" w:rsidRDefault="00000000">
      <w:pPr>
        <w:ind w:firstLine="397"/>
      </w:pPr>
      <w:r>
        <w:t>(2) Punctajul se acordă numai pe baza documentelor depuse și verificate.</w:t>
      </w:r>
    </w:p>
    <w:p w14:paraId="6ADEA34F" w14:textId="77777777" w:rsidR="005B3B4D" w:rsidRDefault="00000000">
      <w:pPr>
        <w:ind w:firstLine="397"/>
      </w:pPr>
      <w:r>
        <w:t>(3) În situația în care nevoia locală impune o diferențiere între specializări, aceasta trebuie justificată prin documente obiective (post vacant, lipsă de personal, continuitatea serviciului, numărul beneficiarilor, program de funcționare etc.), fără discriminări arbitrare.</w:t>
      </w:r>
    </w:p>
    <w:p w14:paraId="7A2C09B4" w14:textId="77777777" w:rsidR="005B3B4D" w:rsidRDefault="00000000">
      <w:pPr>
        <w:pStyle w:val="H2Custom"/>
        <w:keepNext/>
      </w:pPr>
      <w:r>
        <w:t>Art. 12. Departajarea la punctaj egal</w:t>
      </w:r>
    </w:p>
    <w:p w14:paraId="067D2FE9" w14:textId="77777777" w:rsidR="005B3B4D" w:rsidRDefault="00000000">
      <w:pPr>
        <w:ind w:firstLine="397"/>
      </w:pPr>
      <w:r>
        <w:t>La punctaj egal, ordinea se stabilește succesiv după următoarele criterii:</w:t>
      </w:r>
    </w:p>
    <w:p w14:paraId="0BA3B851" w14:textId="77777777" w:rsidR="005B3B4D" w:rsidRDefault="00000000">
      <w:pPr>
        <w:pStyle w:val="Listnumerotat"/>
        <w:ind w:left="369" w:hanging="170"/>
      </w:pPr>
      <w:r>
        <w:t>caracterul prioritar al postului/serviciului pentru comunitatea locală;</w:t>
      </w:r>
    </w:p>
    <w:p w14:paraId="22E2B785" w14:textId="77777777" w:rsidR="005B3B4D" w:rsidRDefault="00000000">
      <w:pPr>
        <w:pStyle w:val="Listnumerotat"/>
        <w:ind w:left="369" w:hanging="170"/>
      </w:pPr>
      <w:r>
        <w:t>distanța mai mare a navetei curente;</w:t>
      </w:r>
    </w:p>
    <w:p w14:paraId="6EA736B7" w14:textId="77777777" w:rsidR="005B3B4D" w:rsidRDefault="00000000">
      <w:pPr>
        <w:pStyle w:val="Listnumerotat"/>
        <w:ind w:left="369" w:hanging="170"/>
      </w:pPr>
      <w:r>
        <w:t>lipsa unei locuințe în proprietate în comuna Budureasa;</w:t>
      </w:r>
    </w:p>
    <w:p w14:paraId="1FEAFCAC" w14:textId="77777777" w:rsidR="005B3B4D" w:rsidRDefault="00000000">
      <w:pPr>
        <w:pStyle w:val="Listnumerotat"/>
        <w:ind w:left="369" w:hanging="170"/>
      </w:pPr>
      <w:r>
        <w:t>durata mai mare a raportului profesional/angajamentului de continuitate;</w:t>
      </w:r>
    </w:p>
    <w:p w14:paraId="14EC256F" w14:textId="77777777" w:rsidR="005B3B4D" w:rsidRDefault="00000000">
      <w:pPr>
        <w:pStyle w:val="Listnumerotat"/>
        <w:ind w:left="369" w:hanging="170"/>
      </w:pPr>
      <w:r>
        <w:t>data și ora înregistrării cererii, ca ultim criteriu.</w:t>
      </w:r>
    </w:p>
    <w:p w14:paraId="4264C9B9" w14:textId="77777777" w:rsidR="005B3B4D" w:rsidRDefault="00000000">
      <w:pPr>
        <w:pStyle w:val="H2Custom"/>
        <w:keepNext/>
      </w:pPr>
      <w:r>
        <w:t>Art. 13. Lista provizorie și contestațiile</w:t>
      </w:r>
    </w:p>
    <w:p w14:paraId="2F9B931A" w14:textId="77777777" w:rsidR="005B3B4D" w:rsidRDefault="00000000">
      <w:pPr>
        <w:ind w:firstLine="397"/>
      </w:pPr>
      <w:r>
        <w:t>(1) Comisia întocmește lista provizorie a solicitanților eligibili în ordinea punctajului și lista dosarelor respinse, cu motivarea respingerii.</w:t>
      </w:r>
    </w:p>
    <w:p w14:paraId="7E671E90" w14:textId="77777777" w:rsidR="005B3B4D" w:rsidRDefault="00000000">
      <w:pPr>
        <w:ind w:firstLine="397"/>
      </w:pPr>
      <w:r>
        <w:lastRenderedPageBreak/>
        <w:t>(2) Pentru protejarea datelor, lista provizorie publicată pe site va utiliza numărul de înregistrare al cererii și punctajul, fără CNP, adresă completă, date privind copiii ori alte informații excesive.</w:t>
      </w:r>
    </w:p>
    <w:p w14:paraId="5B37E687" w14:textId="77777777" w:rsidR="005B3B4D" w:rsidRDefault="00000000">
      <w:pPr>
        <w:pStyle w:val="H2Custom"/>
        <w:keepNext/>
      </w:pPr>
      <w:r>
        <w:t>Art. 14. Lista finală și aprobarea repartizării</w:t>
      </w:r>
    </w:p>
    <w:p w14:paraId="0A939E04" w14:textId="77777777" w:rsidR="005B3B4D" w:rsidRDefault="00000000">
      <w:pPr>
        <w:ind w:firstLine="397"/>
      </w:pPr>
      <w:r>
        <w:t>(1) După soluționarea contestațiilor se întocmește lista finală de priorități.</w:t>
      </w:r>
    </w:p>
    <w:p w14:paraId="5C21B22E" w14:textId="77777777" w:rsidR="005B3B4D" w:rsidRDefault="00000000">
      <w:pPr>
        <w:ind w:firstLine="397"/>
      </w:pPr>
      <w:r>
        <w:t>(2) Repartizarea locuințelor se aprobă prin Hotărâre a Consiliului Local al Comunei Budureasa, în limita locuințelor disponibile și cu respectarea ordinii de prioritate.</w:t>
      </w:r>
    </w:p>
    <w:p w14:paraId="13BD676E" w14:textId="77777777" w:rsidR="005B3B4D" w:rsidRDefault="00000000">
      <w:pPr>
        <w:ind w:firstLine="397"/>
      </w:pPr>
      <w:r>
        <w:t>(3) Hotărârea de repartizare va identifica beneficiarul și apartamentul atribuit, cu respectarea cerințelor legale privind publicitatea actelor administrative și protecția datelor cu caracter personal.</w:t>
      </w:r>
    </w:p>
    <w:p w14:paraId="64359CD5" w14:textId="77777777" w:rsidR="005B3B4D" w:rsidRDefault="00000000">
      <w:pPr>
        <w:pStyle w:val="H1Custom"/>
        <w:keepNext/>
      </w:pPr>
      <w:r>
        <w:t>CAPITOLUL V – Repartizarea locuinței și contractul de închiriere</w:t>
      </w:r>
    </w:p>
    <w:p w14:paraId="77CE8838" w14:textId="77777777" w:rsidR="005B3B4D" w:rsidRDefault="00000000">
      <w:pPr>
        <w:pStyle w:val="H2Custom"/>
        <w:keepNext/>
      </w:pPr>
      <w:r>
        <w:t>Art. 15. Alegerea/repartizarea apartamentului</w:t>
      </w:r>
    </w:p>
    <w:p w14:paraId="494CBB50" w14:textId="77777777" w:rsidR="005B3B4D" w:rsidRDefault="00000000">
      <w:pPr>
        <w:ind w:firstLine="397"/>
      </w:pPr>
      <w:r>
        <w:t>(1) Apartamentele se repartizează în ordinea listei finale, ținând cont, în măsura posibilului, de componența familiei, accesibilitate și suprafață, fără a crea un drept de alegere absolut asupra unui anumit apartament.</w:t>
      </w:r>
    </w:p>
    <w:p w14:paraId="1FBAC65A" w14:textId="77777777" w:rsidR="005B3B4D" w:rsidRDefault="00000000">
      <w:pPr>
        <w:ind w:firstLine="397"/>
      </w:pPr>
      <w:r>
        <w:t>(2) Refuzul nejustificat a două oferte de locuință corespunzătoare poate conduce la trecerea solicitantului la finalul listei de priorități pentru sesiunea respectivă.</w:t>
      </w:r>
    </w:p>
    <w:p w14:paraId="5B583FD0" w14:textId="77777777" w:rsidR="005B3B4D" w:rsidRDefault="00000000">
      <w:pPr>
        <w:pStyle w:val="H2Custom"/>
        <w:keepNext/>
      </w:pPr>
      <w:r>
        <w:t>Art. 16. Contractul de închiriere</w:t>
      </w:r>
    </w:p>
    <w:p w14:paraId="6394F596" w14:textId="77777777" w:rsidR="005B3B4D" w:rsidRDefault="00000000">
      <w:pPr>
        <w:ind w:firstLine="397"/>
      </w:pPr>
      <w:r>
        <w:t>(1) După adoptarea HCL de repartizare, beneficiarul încheie contractul de închiriere cu UAT Comuna Budureasa, în condițiile Legii nr. 114/1996 și ale prezentului regulament.</w:t>
      </w:r>
    </w:p>
    <w:p w14:paraId="649E7254" w14:textId="77777777" w:rsidR="005B3B4D" w:rsidRDefault="00000000">
      <w:pPr>
        <w:ind w:firstLine="397"/>
      </w:pPr>
      <w:r>
        <w:t>(2) Durata contractului se corelează cu durata raportului profesional care a justificat atribuirea, fără a depăși limitele stabilite de lege, documentația PNRR și hotărârile Consiliului Local.</w:t>
      </w:r>
    </w:p>
    <w:p w14:paraId="2D94DD81" w14:textId="77777777" w:rsidR="005B3B4D" w:rsidRDefault="00000000">
      <w:pPr>
        <w:ind w:firstLine="397"/>
      </w:pPr>
      <w:r>
        <w:t>(3) Chiria se stabilește prin hotărâre a Consiliului Local și/sau potrivit dispozițiilor legale aplicabile. Utilitățile, consumurile individuale și cheltuielile comune se suportă de chiriaș în condițiile contractului.</w:t>
      </w:r>
    </w:p>
    <w:p w14:paraId="4302614D" w14:textId="77777777" w:rsidR="005B3B4D" w:rsidRDefault="00000000">
      <w:pPr>
        <w:ind w:firstLine="397"/>
      </w:pPr>
      <w:r>
        <w:t>(4) Contractul va cuprinde obligatoriu interdicția subînchirierii, cesionării sau schimbării destinației locuinței.</w:t>
      </w:r>
    </w:p>
    <w:p w14:paraId="4D5B8CBB" w14:textId="77777777" w:rsidR="005B3B4D" w:rsidRDefault="00000000">
      <w:pPr>
        <w:pStyle w:val="H2Custom"/>
        <w:keepNext/>
      </w:pPr>
      <w:r>
        <w:t>Art. 17. Obligațiile beneficiarului</w:t>
      </w:r>
    </w:p>
    <w:p w14:paraId="4C32BFE5" w14:textId="77777777" w:rsidR="005B3B4D" w:rsidRDefault="00000000">
      <w:pPr>
        <w:pStyle w:val="Listcumarcatori"/>
        <w:ind w:left="340" w:hanging="142"/>
      </w:pPr>
      <w:r>
        <w:t>să folosească locuința exclusiv ca domiciliu/reședință pentru sine și membrii familiei declarați;</w:t>
      </w:r>
    </w:p>
    <w:p w14:paraId="51F8857D" w14:textId="77777777" w:rsidR="005B3B4D" w:rsidRDefault="00000000">
      <w:pPr>
        <w:pStyle w:val="Listcumarcatori"/>
        <w:ind w:left="340" w:hanging="142"/>
      </w:pPr>
      <w:r>
        <w:t>să achite la termen chiria, utilitățile și celelalte obligații contractuale;</w:t>
      </w:r>
    </w:p>
    <w:p w14:paraId="4625E952" w14:textId="77777777" w:rsidR="005B3B4D" w:rsidRDefault="00000000">
      <w:pPr>
        <w:pStyle w:val="Listcumarcatori"/>
        <w:ind w:left="340" w:hanging="142"/>
      </w:pPr>
      <w:r>
        <w:t>să păstreze locuința, dotările, instalațiile și spațiile comune în stare corespunzătoare;</w:t>
      </w:r>
    </w:p>
    <w:p w14:paraId="3774D19F" w14:textId="77777777" w:rsidR="005B3B4D" w:rsidRDefault="00000000">
      <w:pPr>
        <w:pStyle w:val="Listcumarcatori"/>
        <w:ind w:left="340" w:hanging="142"/>
      </w:pPr>
      <w:r>
        <w:t>să nu efectueze modificări constructive sau intervenții asupra instalațiilor fără acordul scris al proprietarului și autorizațiile necesare;</w:t>
      </w:r>
    </w:p>
    <w:p w14:paraId="179A8AA5" w14:textId="77777777" w:rsidR="005B3B4D" w:rsidRDefault="00000000">
      <w:pPr>
        <w:pStyle w:val="Listcumarcatori"/>
        <w:ind w:left="340" w:hanging="142"/>
      </w:pPr>
      <w:r>
        <w:t>să permită verificările legale privind starea imobilului și menținerea condițiilor de eligibilitate, cu notificare prealabilă;</w:t>
      </w:r>
    </w:p>
    <w:p w14:paraId="1EC5932A" w14:textId="77777777" w:rsidR="005B3B4D" w:rsidRDefault="00000000">
      <w:pPr>
        <w:pStyle w:val="Listcumarcatori"/>
        <w:ind w:left="340" w:hanging="142"/>
      </w:pPr>
      <w:r>
        <w:t>să comunice în maximum 15 zile orice modificare relevantă a raportului de muncă/serviciu/profesional ori a situației care a determinat atribuirea;</w:t>
      </w:r>
    </w:p>
    <w:p w14:paraId="1CAB8714" w14:textId="77777777" w:rsidR="005B3B4D" w:rsidRDefault="00000000">
      <w:pPr>
        <w:pStyle w:val="Listcumarcatori"/>
        <w:ind w:left="340" w:hanging="142"/>
      </w:pPr>
      <w:r>
        <w:t>să respecte regulile de utilizare a sistemelor nZEB, a echipamentelor energetice și instrucțiunile tehnice ale clădirii.</w:t>
      </w:r>
    </w:p>
    <w:p w14:paraId="7B69D56A" w14:textId="77777777" w:rsidR="005B3B4D" w:rsidRDefault="00000000">
      <w:pPr>
        <w:pStyle w:val="H2Custom"/>
        <w:keepNext/>
      </w:pPr>
      <w:r>
        <w:t>Art. 18. Încetarea dreptului de folosință</w:t>
      </w:r>
    </w:p>
    <w:p w14:paraId="262D4AD5" w14:textId="77777777" w:rsidR="005B3B4D" w:rsidRDefault="00000000">
      <w:pPr>
        <w:ind w:firstLine="397"/>
      </w:pPr>
      <w:r>
        <w:t>Dreptul de folosință poate înceta, cu respectarea procedurii legale și a contractului, în principal în următoarele situații:</w:t>
      </w:r>
    </w:p>
    <w:p w14:paraId="329C82A7" w14:textId="77777777" w:rsidR="005B3B4D" w:rsidRDefault="00000000">
      <w:pPr>
        <w:pStyle w:val="Listcumarcatori"/>
        <w:ind w:left="340" w:hanging="142"/>
      </w:pPr>
      <w:r>
        <w:t>încetarea raportului profesional care a justificat atribuirea, dacă beneficiarul nu mai deservește comunitatea locală;</w:t>
      </w:r>
    </w:p>
    <w:p w14:paraId="394D2021" w14:textId="77777777" w:rsidR="005B3B4D" w:rsidRDefault="00000000">
      <w:pPr>
        <w:pStyle w:val="Listcumarcatori"/>
        <w:ind w:left="340" w:hanging="142"/>
      </w:pPr>
      <w:r>
        <w:lastRenderedPageBreak/>
        <w:t>expirarea duratei contractului fără prelungire;</w:t>
      </w:r>
    </w:p>
    <w:p w14:paraId="5ED65533" w14:textId="77777777" w:rsidR="005B3B4D" w:rsidRDefault="00000000">
      <w:pPr>
        <w:pStyle w:val="Listcumarcatori"/>
        <w:ind w:left="340" w:hanging="142"/>
      </w:pPr>
      <w:r>
        <w:t>renunțarea beneficiarului;</w:t>
      </w:r>
    </w:p>
    <w:p w14:paraId="5F8F5CBE" w14:textId="77777777" w:rsidR="005B3B4D" w:rsidRDefault="00000000">
      <w:pPr>
        <w:pStyle w:val="Listcumarcatori"/>
        <w:ind w:left="340" w:hanging="142"/>
      </w:pPr>
      <w:r>
        <w:t>neplata chiriei/utilităților în condițiile și termenele prevăzute în contract și de lege;</w:t>
      </w:r>
    </w:p>
    <w:p w14:paraId="19E5CF59" w14:textId="77777777" w:rsidR="005B3B4D" w:rsidRDefault="00000000">
      <w:pPr>
        <w:pStyle w:val="Listcumarcatori"/>
        <w:ind w:left="340" w:hanging="142"/>
      </w:pPr>
      <w:r>
        <w:t>subînchirierea, cesionarea, schimbarea destinației sau folosirea necorespunzătoare a locuinței;</w:t>
      </w:r>
    </w:p>
    <w:p w14:paraId="20505982" w14:textId="77777777" w:rsidR="005B3B4D" w:rsidRDefault="00000000">
      <w:pPr>
        <w:pStyle w:val="Listcumarcatori"/>
        <w:ind w:left="340" w:hanging="142"/>
      </w:pPr>
      <w:r>
        <w:t>distrugeri semnificative, tulburarea gravă și repetată a folosinței normale a imobilului ori alte încălcări contractuale grave;</w:t>
      </w:r>
    </w:p>
    <w:p w14:paraId="45869157" w14:textId="77777777" w:rsidR="005B3B4D" w:rsidRDefault="00000000">
      <w:pPr>
        <w:pStyle w:val="Listcumarcatori"/>
        <w:ind w:left="340" w:hanging="142"/>
      </w:pPr>
      <w:r>
        <w:t>constatarea ulterioară a obținerii locuinței pe baza unor documente ori declarații false.</w:t>
      </w:r>
    </w:p>
    <w:p w14:paraId="56828A86" w14:textId="77777777" w:rsidR="005B3B4D" w:rsidRDefault="00000000">
      <w:pPr>
        <w:ind w:firstLine="397"/>
      </w:pPr>
      <w:r>
        <w:t>Încetarea nu operează automat fără îndeplinirea formalităților legale și contractuale, inclusiv notificarea beneficiarului și, după caz, adoptarea actelor administrative necesare.</w:t>
      </w:r>
    </w:p>
    <w:p w14:paraId="6909214D" w14:textId="77777777" w:rsidR="005B3B4D" w:rsidRDefault="00000000">
      <w:pPr>
        <w:pStyle w:val="H2Custom"/>
        <w:keepNext/>
      </w:pPr>
      <w:r>
        <w:t>Art. 19. Reverificarea anuală</w:t>
      </w:r>
    </w:p>
    <w:p w14:paraId="1E4F7306" w14:textId="77777777" w:rsidR="005B3B4D" w:rsidRDefault="00000000">
      <w:pPr>
        <w:ind w:firstLine="397"/>
      </w:pPr>
      <w:r>
        <w:t>(1) Primăria poate efectua anual verificarea menținerii condițiilor care au justificat atribuirea, solicitând documente actualizate privind activitatea profesională.</w:t>
      </w:r>
    </w:p>
    <w:p w14:paraId="68FC5DCE" w14:textId="77777777" w:rsidR="005B3B4D" w:rsidRDefault="00000000">
      <w:pPr>
        <w:ind w:firstLine="397"/>
      </w:pPr>
      <w:r>
        <w:t>(2) Reverificarea nu poate conduce la retragerea arbitrară a locuinței; orice măsură se dispune numai pe baza prezentului regulament, a contractului și a legislației aplicabile.</w:t>
      </w:r>
    </w:p>
    <w:p w14:paraId="34A7A39E" w14:textId="77777777" w:rsidR="005B3B4D" w:rsidRDefault="00000000">
      <w:pPr>
        <w:pStyle w:val="H1Custom"/>
        <w:keepNext/>
      </w:pPr>
      <w:r>
        <w:t>CAPITOLUL VI – Locuințe devenite disponibile</w:t>
      </w:r>
    </w:p>
    <w:p w14:paraId="1E3CC0F0" w14:textId="77777777" w:rsidR="005B3B4D" w:rsidRDefault="00000000">
      <w:pPr>
        <w:pStyle w:val="H2Custom"/>
        <w:keepNext/>
      </w:pPr>
      <w:r>
        <w:t>Art. 20. Lista de rezervă și reatribuirea</w:t>
      </w:r>
    </w:p>
    <w:p w14:paraId="1BC2772E" w14:textId="77777777" w:rsidR="005B3B4D" w:rsidRDefault="00000000">
      <w:pPr>
        <w:ind w:firstLine="397"/>
      </w:pPr>
      <w:r>
        <w:t>(1) Solicitanții eligibili care nu au primit locuință formează lista de rezervă, valabilă până la organizarea unei noi sesiuni sau maximum 12 luni, după caz.</w:t>
      </w:r>
    </w:p>
    <w:p w14:paraId="0E62D7D6" w14:textId="77777777" w:rsidR="005B3B4D" w:rsidRDefault="00000000">
      <w:pPr>
        <w:ind w:firstLine="397"/>
      </w:pPr>
      <w:r>
        <w:t>(2) Dacă o locuință devine liberă în perioada de valabilitate a listei, aceasta se poate repartiza următoarei persoane eligibile, în ordinea listei, prin actul administrativ corespunzător.</w:t>
      </w:r>
    </w:p>
    <w:p w14:paraId="00FEE218" w14:textId="77777777" w:rsidR="005B3B4D" w:rsidRDefault="00000000">
      <w:pPr>
        <w:ind w:firstLine="397"/>
      </w:pPr>
      <w:r>
        <w:t>(3) Dacă lista de rezervă s-a epuizat ori a expirat, se organizează o nouă procedură publică.</w:t>
      </w:r>
    </w:p>
    <w:p w14:paraId="4D3472C8" w14:textId="77777777" w:rsidR="005B3B4D" w:rsidRDefault="00000000">
      <w:pPr>
        <w:pStyle w:val="H1Custom"/>
        <w:keepNext/>
      </w:pPr>
      <w:r>
        <w:t>CAPITOLUL VII – Transparență, integritate și protecția datelor</w:t>
      </w:r>
    </w:p>
    <w:p w14:paraId="7024481C" w14:textId="77777777" w:rsidR="005B3B4D" w:rsidRDefault="00000000">
      <w:pPr>
        <w:pStyle w:val="H2Custom"/>
        <w:keepNext/>
      </w:pPr>
      <w:r>
        <w:t>Art. 21. Transparență</w:t>
      </w:r>
    </w:p>
    <w:p w14:paraId="3AEF3D3A" w14:textId="77777777" w:rsidR="005B3B4D" w:rsidRDefault="00000000">
      <w:pPr>
        <w:ind w:firstLine="397"/>
      </w:pPr>
      <w:r>
        <w:t>Pe site-ul Primăriei Comunei Budureasa se publică, într-o secțiune dedicată:</w:t>
      </w:r>
    </w:p>
    <w:p w14:paraId="070CB902" w14:textId="77777777" w:rsidR="005B3B4D" w:rsidRDefault="00000000">
      <w:pPr>
        <w:pStyle w:val="Listcumarcatori"/>
        <w:ind w:left="340" w:hanging="142"/>
      </w:pPr>
      <w:r>
        <w:t>regulamentul în vigoare și HCL de aprobare;</w:t>
      </w:r>
    </w:p>
    <w:p w14:paraId="0E223A87" w14:textId="77777777" w:rsidR="005B3B4D" w:rsidRDefault="00000000">
      <w:pPr>
        <w:pStyle w:val="Listcumarcatori"/>
        <w:ind w:left="340" w:hanging="142"/>
      </w:pPr>
      <w:r>
        <w:t>anunțurile privind sesiunile de înscriere;</w:t>
      </w:r>
    </w:p>
    <w:p w14:paraId="522BF461" w14:textId="77777777" w:rsidR="005B3B4D" w:rsidRDefault="00000000">
      <w:pPr>
        <w:pStyle w:val="Listcumarcatori"/>
        <w:ind w:left="340" w:hanging="142"/>
      </w:pPr>
      <w:r>
        <w:t>calendarul procedurii;</w:t>
      </w:r>
    </w:p>
    <w:p w14:paraId="7B4B14F0" w14:textId="77777777" w:rsidR="005B3B4D" w:rsidRDefault="00000000">
      <w:pPr>
        <w:pStyle w:val="Listcumarcatori"/>
        <w:ind w:left="340" w:hanging="142"/>
      </w:pPr>
      <w:r>
        <w:t>grila de punctaj;</w:t>
      </w:r>
    </w:p>
    <w:p w14:paraId="0A6F2404" w14:textId="77777777" w:rsidR="005B3B4D" w:rsidRDefault="00000000">
      <w:pPr>
        <w:pStyle w:val="Listcumarcatori"/>
        <w:ind w:left="340" w:hanging="142"/>
      </w:pPr>
      <w:r>
        <w:t>listele provizorii și finale în format care protejează datele personale;</w:t>
      </w:r>
    </w:p>
    <w:p w14:paraId="64C5656C" w14:textId="77777777" w:rsidR="005B3B4D" w:rsidRDefault="00000000">
      <w:pPr>
        <w:pStyle w:val="Listcumarcatori"/>
        <w:ind w:left="340" w:hanging="142"/>
      </w:pPr>
      <w:r>
        <w:t>hotărârile Consiliului Local și informațiile de interes public privind utilizarea locuințelor, în limitele legii.</w:t>
      </w:r>
    </w:p>
    <w:p w14:paraId="03D0D461" w14:textId="77777777" w:rsidR="005B3B4D" w:rsidRDefault="00000000">
      <w:pPr>
        <w:pStyle w:val="H2Custom"/>
        <w:keepNext/>
      </w:pPr>
      <w:r>
        <w:t>Art. 22. Protecția datelor cu caracter personal</w:t>
      </w:r>
    </w:p>
    <w:p w14:paraId="7D702F2D" w14:textId="77777777" w:rsidR="005B3B4D" w:rsidRDefault="00000000">
      <w:pPr>
        <w:ind w:firstLine="397"/>
      </w:pPr>
      <w:r>
        <w:t>(1) Datele solicitanților se prelucrează exclusiv pentru derularea procedurii, încheierea și executarea contractelor, îndeplinirea obligațiilor de monitorizare PNRR și a obligațiilor legale ale UAT.</w:t>
      </w:r>
    </w:p>
    <w:p w14:paraId="53CEDC6A" w14:textId="77777777" w:rsidR="005B3B4D" w:rsidRDefault="00000000">
      <w:pPr>
        <w:ind w:firstLine="397"/>
      </w:pPr>
      <w:r>
        <w:t>(2) Nu se publică CNP, seria și numărul actului de identitate, adrese complete, numere de telefon, date medicale, semnături ori copii ale documentelor personale.</w:t>
      </w:r>
    </w:p>
    <w:p w14:paraId="41EAAD24" w14:textId="77777777" w:rsidR="005B3B4D" w:rsidRDefault="00000000">
      <w:pPr>
        <w:pStyle w:val="H2Custom"/>
        <w:keepNext/>
      </w:pPr>
      <w:r>
        <w:t>Art. 23. Integritate și control</w:t>
      </w:r>
    </w:p>
    <w:p w14:paraId="630127BA" w14:textId="77777777" w:rsidR="005B3B4D" w:rsidRDefault="00000000">
      <w:pPr>
        <w:ind w:firstLine="397"/>
      </w:pPr>
      <w:r>
        <w:t>(1) Toate etapele procedurii se documentează prin procese-verbale, fișe de evaluare și registre de intrare-ieșire, astfel încât decizia de atribuire să fie verificabilă ulterior.</w:t>
      </w:r>
    </w:p>
    <w:p w14:paraId="3E5DE8C1" w14:textId="77777777" w:rsidR="005B3B4D" w:rsidRDefault="00000000">
      <w:pPr>
        <w:ind w:firstLine="397"/>
      </w:pPr>
      <w:r>
        <w:lastRenderedPageBreak/>
        <w:t>(2) Dosarele și documentele aferente se păstrează potrivit nomenclatorului arhivistic și cerințelor PNRR/auditului.</w:t>
      </w:r>
    </w:p>
    <w:p w14:paraId="33B71A51" w14:textId="77777777" w:rsidR="005B3B4D" w:rsidRDefault="00000000">
      <w:pPr>
        <w:pStyle w:val="H1Custom"/>
        <w:keepNext/>
      </w:pPr>
      <w:r>
        <w:t>CAPITOLUL VIII – Dispoziții finale</w:t>
      </w:r>
    </w:p>
    <w:p w14:paraId="127965FA" w14:textId="77777777" w:rsidR="005B3B4D" w:rsidRDefault="00000000">
      <w:pPr>
        <w:pStyle w:val="H2Custom"/>
        <w:keepNext/>
      </w:pPr>
      <w:r>
        <w:t>Art. 24. Prevalența normelor PNRR</w:t>
      </w:r>
    </w:p>
    <w:p w14:paraId="5649E569" w14:textId="77777777" w:rsidR="005B3B4D" w:rsidRDefault="00000000">
      <w:pPr>
        <w:ind w:firstLine="397"/>
      </w:pPr>
      <w:r>
        <w:t>În caz de neconcordanță între prezentul regulament și o condiție obligatorie prevăzută în Contractul de finanțare, Ghidul specific C10, instrucțiunile MDLPA, Planul integrat de acțiune sau alte documente aprobate ale proiectului, se aplică norma/condiția PNRR relevantă, iar regulamentul se actualizează prin HCL.</w:t>
      </w:r>
    </w:p>
    <w:p w14:paraId="6BF2D2D2" w14:textId="77777777" w:rsidR="005B3B4D" w:rsidRDefault="00000000">
      <w:pPr>
        <w:pStyle w:val="H2Custom"/>
        <w:keepNext/>
      </w:pPr>
      <w:r>
        <w:t>Art. 25. Intrarea în vigoare</w:t>
      </w:r>
    </w:p>
    <w:p w14:paraId="5D8EAEC9" w14:textId="77777777" w:rsidR="005B3B4D" w:rsidRDefault="00000000">
      <w:pPr>
        <w:ind w:firstLine="397"/>
      </w:pPr>
      <w:r>
        <w:t>Prezentul regulament intră în vigoare la data aprobării prin Hotărârea Consiliului Local al Comunei Budureasa și se publică pe site-ul instituției.</w:t>
      </w:r>
    </w:p>
    <w:p w14:paraId="45D42F75" w14:textId="77777777" w:rsidR="005B3B4D" w:rsidRDefault="00000000">
      <w:r>
        <w:br w:type="page"/>
      </w:r>
    </w:p>
    <w:p w14:paraId="68DA3343" w14:textId="77777777" w:rsidR="00D073C1" w:rsidRDefault="00D073C1">
      <w:pPr>
        <w:pStyle w:val="H1Custom"/>
        <w:keepNext/>
        <w:jc w:val="center"/>
      </w:pPr>
    </w:p>
    <w:p w14:paraId="782D7E8E" w14:textId="6DE0EC68" w:rsidR="005B3B4D" w:rsidRDefault="00000000">
      <w:pPr>
        <w:pStyle w:val="H1Custom"/>
        <w:keepNext/>
        <w:jc w:val="center"/>
      </w:pPr>
      <w:r>
        <w:t>ANEXA NR. 1 – CERERE-TIP</w:t>
      </w:r>
    </w:p>
    <w:p w14:paraId="5207406E" w14:textId="77777777" w:rsidR="00D073C1" w:rsidRDefault="00D073C1">
      <w:pPr>
        <w:pStyle w:val="H1Custom"/>
        <w:keepNext/>
        <w:jc w:val="center"/>
      </w:pPr>
    </w:p>
    <w:p w14:paraId="045D12BD" w14:textId="77777777" w:rsidR="005B3B4D" w:rsidRDefault="00000000">
      <w:r>
        <w:rPr>
          <w:b/>
        </w:rPr>
        <w:t>Către:</w:t>
      </w:r>
      <w:r>
        <w:t xml:space="preserve"> PRIMĂRIA COMUNEI BUDUREASA</w:t>
      </w:r>
    </w:p>
    <w:p w14:paraId="01A48799" w14:textId="77777777" w:rsidR="005B3B4D" w:rsidRDefault="00000000">
      <w:r>
        <w:t>Subsemnatul/Subsemnata ________________________________________________, domiciliat(ă) în ____________________________________________, telefon __________________, e-mail ______________________________, solicit repartizarea unei locuințe nZEB plus realizate prin PNRR, în calitate de specialist din domeniul:</w:t>
      </w:r>
    </w:p>
    <w:p w14:paraId="1FF2AF22" w14:textId="77777777" w:rsidR="005B3B4D" w:rsidRDefault="00000000">
      <w:r>
        <w:t>☐ sănătate</w:t>
      </w:r>
    </w:p>
    <w:p w14:paraId="3C3567D2" w14:textId="77777777" w:rsidR="005B3B4D" w:rsidRDefault="00000000">
      <w:r>
        <w:t>☐ învățământ</w:t>
      </w:r>
    </w:p>
    <w:p w14:paraId="67DCB8AB" w14:textId="77777777" w:rsidR="005B3B4D" w:rsidRDefault="00000000">
      <w:r>
        <w:t>Instituția/unitatea/cabinetul în cadrul căruia îmi desfășor/urmează să îmi desfășor activitatea: ____________________________________________________________________</w:t>
      </w:r>
    </w:p>
    <w:p w14:paraId="19A56452" w14:textId="77777777" w:rsidR="005B3B4D" w:rsidRDefault="00000000">
      <w:r>
        <w:t>Funcția/specialitatea: ______________________________________________________________</w:t>
      </w:r>
    </w:p>
    <w:p w14:paraId="79065C5A" w14:textId="77777777" w:rsidR="005B3B4D" w:rsidRDefault="00000000">
      <w:r>
        <w:t>Data începerii activității în beneficiul comunității locale: _____________________________</w:t>
      </w:r>
    </w:p>
    <w:p w14:paraId="0411DC3D" w14:textId="77777777" w:rsidR="005B3B4D" w:rsidRDefault="00000000">
      <w:r>
        <w:t>Membrii familiei care ar urma să locuiască împreună cu mine: ___________________________</w:t>
      </w:r>
    </w:p>
    <w:p w14:paraId="3C3AC73C" w14:textId="77777777" w:rsidR="005B3B4D" w:rsidRDefault="00000000">
      <w:r>
        <w:t>Solicit evaluarea dosarului conform Regulamentului aprobat de Consiliul Local al Comunei Budureasa și declar că informațiile și documentele depuse sunt reale și actuale.</w:t>
      </w:r>
    </w:p>
    <w:p w14:paraId="66013820" w14:textId="77777777" w:rsidR="00D073C1" w:rsidRDefault="00D073C1"/>
    <w:p w14:paraId="580CE4F7" w14:textId="77777777" w:rsidR="00D073C1" w:rsidRDefault="00D073C1"/>
    <w:p w14:paraId="275E2A3F" w14:textId="77777777" w:rsidR="00D073C1" w:rsidRDefault="00D073C1"/>
    <w:p w14:paraId="0054DC1E" w14:textId="77777777" w:rsidR="00D073C1" w:rsidRDefault="00D073C1"/>
    <w:p w14:paraId="35FA0FAE" w14:textId="77777777" w:rsidR="005B3B4D" w:rsidRDefault="00000000">
      <w:r>
        <w:t>Data: ____________________                               Semnătura: ____________________</w:t>
      </w:r>
    </w:p>
    <w:p w14:paraId="5538599B" w14:textId="77777777" w:rsidR="005B3B4D" w:rsidRDefault="00000000">
      <w:r>
        <w:br w:type="page"/>
      </w:r>
    </w:p>
    <w:p w14:paraId="6DD26F84" w14:textId="77777777" w:rsidR="005B3B4D" w:rsidRDefault="00000000">
      <w:pPr>
        <w:pStyle w:val="H1Custom"/>
        <w:keepNext/>
        <w:jc w:val="center"/>
      </w:pPr>
      <w:r>
        <w:lastRenderedPageBreak/>
        <w:t>ANEXA NR. 2 – DECLARAȚIE PE PROPRIA RĂSPUNDERE</w:t>
      </w:r>
    </w:p>
    <w:p w14:paraId="3D0CFD7C" w14:textId="77777777" w:rsidR="005B3B4D" w:rsidRDefault="00000000">
      <w:r>
        <w:t>Subsemnatul/Subsemnata ________________________________________, cunoscând prevederile art. 326 din Codul penal privind falsul în declarații, declar pe propria răspundere că:</w:t>
      </w:r>
    </w:p>
    <w:p w14:paraId="3665527E" w14:textId="77777777" w:rsidR="005B3B4D" w:rsidRDefault="00000000">
      <w:pPr>
        <w:pStyle w:val="Listcumarcatori"/>
        <w:ind w:left="340" w:hanging="142"/>
      </w:pPr>
      <w:r>
        <w:t>☐ datele furnizate în cerere și în documentele anexate sunt reale și complete;</w:t>
      </w:r>
    </w:p>
    <w:p w14:paraId="681A7A72" w14:textId="77777777" w:rsidR="005B3B4D" w:rsidRDefault="00000000">
      <w:pPr>
        <w:pStyle w:val="Listcumarcatori"/>
        <w:ind w:left="340" w:hanging="142"/>
      </w:pPr>
      <w:r>
        <w:t>☐ voi utiliza locuința exclusiv potrivit destinației stabilite și nu o voi subînchiria ori ceda;</w:t>
      </w:r>
    </w:p>
    <w:p w14:paraId="5AD85CFA" w14:textId="77777777" w:rsidR="005B3B4D" w:rsidRDefault="00000000">
      <w:pPr>
        <w:pStyle w:val="Listcumarcatori"/>
        <w:ind w:left="340" w:hanging="142"/>
      </w:pPr>
      <w:r>
        <w:t>☐ voi informa Primăria Comunei Budureasa, în termenul prevăzut de regulament, cu privire la încetarea sau modificarea raportului profesional relevant;</w:t>
      </w:r>
    </w:p>
    <w:p w14:paraId="3973BC6F" w14:textId="77777777" w:rsidR="005B3B4D" w:rsidRDefault="00000000">
      <w:pPr>
        <w:pStyle w:val="Listcumarcatori"/>
        <w:ind w:left="340" w:hanging="142"/>
      </w:pPr>
      <w:r>
        <w:t>☐ situația mea locativă declarată și documentele privind membrii familiei sunt conforme realității;</w:t>
      </w:r>
    </w:p>
    <w:p w14:paraId="2810D175" w14:textId="77777777" w:rsidR="005B3B4D" w:rsidRDefault="00000000">
      <w:pPr>
        <w:pStyle w:val="Listcumarcatori"/>
        <w:ind w:left="340" w:hanging="142"/>
      </w:pPr>
      <w:r>
        <w:t>☐ sunt de acord ca UAT Comuna Budureasa să verifice, în limitele legii, informațiile necesare stabilirii eligibilității și punctajului;</w:t>
      </w:r>
    </w:p>
    <w:p w14:paraId="284034E5" w14:textId="77777777" w:rsidR="005B3B4D" w:rsidRDefault="00000000">
      <w:pPr>
        <w:pStyle w:val="Listcumarcatori"/>
        <w:ind w:left="340" w:hanging="142"/>
      </w:pPr>
      <w:r>
        <w:t>☐ am luat la cunoștință faptul că prezentarea unor informații false poate conduce la respingerea cererii, anularea repartizării ori încetarea contractului, după caz.</w:t>
      </w:r>
    </w:p>
    <w:p w14:paraId="423A024B" w14:textId="77777777" w:rsidR="005B3B4D" w:rsidRDefault="00000000">
      <w:r>
        <w:t>Data: ____________________                               Semnătura: ____________________</w:t>
      </w:r>
    </w:p>
    <w:p w14:paraId="4676CD90" w14:textId="77777777" w:rsidR="005B3B4D" w:rsidRDefault="00000000">
      <w:r>
        <w:br w:type="page"/>
      </w:r>
    </w:p>
    <w:p w14:paraId="56B8F0BE" w14:textId="77777777" w:rsidR="005B3B4D" w:rsidRDefault="00000000">
      <w:pPr>
        <w:pStyle w:val="H1Custom"/>
        <w:keepNext/>
        <w:jc w:val="center"/>
      </w:pPr>
      <w:r>
        <w:lastRenderedPageBreak/>
        <w:t>ANEXA NR. 3 – FIȘĂ DE EVALUARE ȘI PUNCTAJ</w:t>
      </w:r>
    </w:p>
    <w:tbl>
      <w:tblPr>
        <w:tblStyle w:val="Tabelgril"/>
        <w:tblW w:w="0" w:type="auto"/>
        <w:jc w:val="center"/>
        <w:tblLook w:val="04A0" w:firstRow="1" w:lastRow="0" w:firstColumn="1" w:lastColumn="0" w:noHBand="0" w:noVBand="1"/>
      </w:tblPr>
      <w:tblGrid>
        <w:gridCol w:w="2465"/>
        <w:gridCol w:w="2465"/>
        <w:gridCol w:w="2465"/>
        <w:gridCol w:w="2465"/>
      </w:tblGrid>
      <w:tr w:rsidR="005B3B4D" w14:paraId="26EE0C36" w14:textId="77777777">
        <w:trPr>
          <w:jc w:val="center"/>
        </w:trPr>
        <w:tc>
          <w:tcPr>
            <w:tcW w:w="2465" w:type="dxa"/>
            <w:shd w:val="clear" w:color="auto" w:fill="E8EAED"/>
            <w:vAlign w:val="center"/>
          </w:tcPr>
          <w:p w14:paraId="0FF8844A" w14:textId="77777777" w:rsidR="005B3B4D" w:rsidRDefault="00000000">
            <w:r>
              <w:rPr>
                <w:b/>
                <w:sz w:val="18"/>
              </w:rPr>
              <w:t>Nr.</w:t>
            </w:r>
          </w:p>
        </w:tc>
        <w:tc>
          <w:tcPr>
            <w:tcW w:w="2465" w:type="dxa"/>
            <w:shd w:val="clear" w:color="auto" w:fill="E8EAED"/>
            <w:vAlign w:val="center"/>
          </w:tcPr>
          <w:p w14:paraId="4BF7C780" w14:textId="77777777" w:rsidR="005B3B4D" w:rsidRDefault="00000000">
            <w:r>
              <w:rPr>
                <w:b/>
                <w:sz w:val="18"/>
              </w:rPr>
              <w:t>Criteriu</w:t>
            </w:r>
          </w:p>
        </w:tc>
        <w:tc>
          <w:tcPr>
            <w:tcW w:w="2465" w:type="dxa"/>
            <w:shd w:val="clear" w:color="auto" w:fill="E8EAED"/>
            <w:vAlign w:val="center"/>
          </w:tcPr>
          <w:p w14:paraId="7BAD5150" w14:textId="77777777" w:rsidR="005B3B4D" w:rsidRDefault="00000000">
            <w:r>
              <w:rPr>
                <w:b/>
                <w:sz w:val="18"/>
              </w:rPr>
              <w:t>Punctaj maxim</w:t>
            </w:r>
          </w:p>
        </w:tc>
        <w:tc>
          <w:tcPr>
            <w:tcW w:w="2465" w:type="dxa"/>
            <w:shd w:val="clear" w:color="auto" w:fill="E8EAED"/>
            <w:vAlign w:val="center"/>
          </w:tcPr>
          <w:p w14:paraId="431565C5" w14:textId="77777777" w:rsidR="005B3B4D" w:rsidRDefault="00000000">
            <w:r>
              <w:rPr>
                <w:b/>
                <w:sz w:val="18"/>
              </w:rPr>
              <w:t>Punctaj acordat</w:t>
            </w:r>
          </w:p>
        </w:tc>
      </w:tr>
      <w:tr w:rsidR="005B3B4D" w14:paraId="741EE286" w14:textId="77777777">
        <w:trPr>
          <w:jc w:val="center"/>
        </w:trPr>
        <w:tc>
          <w:tcPr>
            <w:tcW w:w="2465" w:type="dxa"/>
            <w:vAlign w:val="center"/>
          </w:tcPr>
          <w:p w14:paraId="15573EB3" w14:textId="77777777" w:rsidR="005B3B4D" w:rsidRDefault="00000000">
            <w:r>
              <w:rPr>
                <w:sz w:val="18"/>
              </w:rPr>
              <w:t>1</w:t>
            </w:r>
          </w:p>
        </w:tc>
        <w:tc>
          <w:tcPr>
            <w:tcW w:w="2465" w:type="dxa"/>
            <w:vAlign w:val="center"/>
          </w:tcPr>
          <w:p w14:paraId="4F0D0CA7" w14:textId="77777777" w:rsidR="005B3B4D" w:rsidRDefault="00000000">
            <w:r>
              <w:rPr>
                <w:sz w:val="18"/>
              </w:rPr>
              <w:t>Necesitatea locală a postului/serviciului</w:t>
            </w:r>
          </w:p>
        </w:tc>
        <w:tc>
          <w:tcPr>
            <w:tcW w:w="2465" w:type="dxa"/>
            <w:vAlign w:val="center"/>
          </w:tcPr>
          <w:p w14:paraId="42AB4247" w14:textId="77777777" w:rsidR="005B3B4D" w:rsidRDefault="00000000">
            <w:r>
              <w:rPr>
                <w:sz w:val="18"/>
              </w:rPr>
              <w:t>25</w:t>
            </w:r>
          </w:p>
        </w:tc>
        <w:tc>
          <w:tcPr>
            <w:tcW w:w="2465" w:type="dxa"/>
            <w:vAlign w:val="center"/>
          </w:tcPr>
          <w:p w14:paraId="3F1A6EF1" w14:textId="77777777" w:rsidR="005B3B4D" w:rsidRDefault="005B3B4D"/>
        </w:tc>
      </w:tr>
      <w:tr w:rsidR="005B3B4D" w14:paraId="53AB955A" w14:textId="77777777">
        <w:trPr>
          <w:jc w:val="center"/>
        </w:trPr>
        <w:tc>
          <w:tcPr>
            <w:tcW w:w="2465" w:type="dxa"/>
            <w:vAlign w:val="center"/>
          </w:tcPr>
          <w:p w14:paraId="5FE519C0" w14:textId="77777777" w:rsidR="005B3B4D" w:rsidRDefault="00000000">
            <w:r>
              <w:rPr>
                <w:sz w:val="18"/>
              </w:rPr>
              <w:t>2</w:t>
            </w:r>
          </w:p>
        </w:tc>
        <w:tc>
          <w:tcPr>
            <w:tcW w:w="2465" w:type="dxa"/>
            <w:vAlign w:val="center"/>
          </w:tcPr>
          <w:p w14:paraId="7319CA51" w14:textId="77777777" w:rsidR="005B3B4D" w:rsidRDefault="00000000">
            <w:r>
              <w:rPr>
                <w:sz w:val="18"/>
              </w:rPr>
              <w:t>Situația locativă</w:t>
            </w:r>
          </w:p>
        </w:tc>
        <w:tc>
          <w:tcPr>
            <w:tcW w:w="2465" w:type="dxa"/>
            <w:vAlign w:val="center"/>
          </w:tcPr>
          <w:p w14:paraId="3F737106" w14:textId="77777777" w:rsidR="005B3B4D" w:rsidRDefault="00000000">
            <w:r>
              <w:rPr>
                <w:sz w:val="18"/>
              </w:rPr>
              <w:t>20</w:t>
            </w:r>
          </w:p>
        </w:tc>
        <w:tc>
          <w:tcPr>
            <w:tcW w:w="2465" w:type="dxa"/>
            <w:vAlign w:val="center"/>
          </w:tcPr>
          <w:p w14:paraId="4AC3C6B9" w14:textId="77777777" w:rsidR="005B3B4D" w:rsidRDefault="005B3B4D"/>
        </w:tc>
      </w:tr>
      <w:tr w:rsidR="005B3B4D" w14:paraId="2C5010C3" w14:textId="77777777">
        <w:trPr>
          <w:jc w:val="center"/>
        </w:trPr>
        <w:tc>
          <w:tcPr>
            <w:tcW w:w="2465" w:type="dxa"/>
            <w:vAlign w:val="center"/>
          </w:tcPr>
          <w:p w14:paraId="788D77FB" w14:textId="77777777" w:rsidR="005B3B4D" w:rsidRDefault="00000000">
            <w:r>
              <w:rPr>
                <w:sz w:val="18"/>
              </w:rPr>
              <w:t>3</w:t>
            </w:r>
          </w:p>
        </w:tc>
        <w:tc>
          <w:tcPr>
            <w:tcW w:w="2465" w:type="dxa"/>
            <w:vAlign w:val="center"/>
          </w:tcPr>
          <w:p w14:paraId="6640D3AA" w14:textId="77777777" w:rsidR="005B3B4D" w:rsidRDefault="00000000">
            <w:r>
              <w:rPr>
                <w:sz w:val="18"/>
              </w:rPr>
              <w:t>Naveta/distanța actuală</w:t>
            </w:r>
          </w:p>
        </w:tc>
        <w:tc>
          <w:tcPr>
            <w:tcW w:w="2465" w:type="dxa"/>
            <w:vAlign w:val="center"/>
          </w:tcPr>
          <w:p w14:paraId="600507C8" w14:textId="77777777" w:rsidR="005B3B4D" w:rsidRDefault="00000000">
            <w:r>
              <w:rPr>
                <w:sz w:val="18"/>
              </w:rPr>
              <w:t>15</w:t>
            </w:r>
          </w:p>
        </w:tc>
        <w:tc>
          <w:tcPr>
            <w:tcW w:w="2465" w:type="dxa"/>
            <w:vAlign w:val="center"/>
          </w:tcPr>
          <w:p w14:paraId="3C087A7E" w14:textId="77777777" w:rsidR="005B3B4D" w:rsidRDefault="005B3B4D"/>
        </w:tc>
      </w:tr>
      <w:tr w:rsidR="005B3B4D" w14:paraId="2BF4D56D" w14:textId="77777777">
        <w:trPr>
          <w:jc w:val="center"/>
        </w:trPr>
        <w:tc>
          <w:tcPr>
            <w:tcW w:w="2465" w:type="dxa"/>
            <w:vAlign w:val="center"/>
          </w:tcPr>
          <w:p w14:paraId="169FCC47" w14:textId="77777777" w:rsidR="005B3B4D" w:rsidRDefault="00000000">
            <w:r>
              <w:rPr>
                <w:sz w:val="18"/>
              </w:rPr>
              <w:t>4</w:t>
            </w:r>
          </w:p>
        </w:tc>
        <w:tc>
          <w:tcPr>
            <w:tcW w:w="2465" w:type="dxa"/>
            <w:vAlign w:val="center"/>
          </w:tcPr>
          <w:p w14:paraId="0B6C858E" w14:textId="77777777" w:rsidR="005B3B4D" w:rsidRDefault="00000000">
            <w:r>
              <w:rPr>
                <w:sz w:val="18"/>
              </w:rPr>
              <w:t>Stabilitatea activității în comunitate</w:t>
            </w:r>
          </w:p>
        </w:tc>
        <w:tc>
          <w:tcPr>
            <w:tcW w:w="2465" w:type="dxa"/>
            <w:vAlign w:val="center"/>
          </w:tcPr>
          <w:p w14:paraId="5D4C502E" w14:textId="77777777" w:rsidR="005B3B4D" w:rsidRDefault="00000000">
            <w:r>
              <w:rPr>
                <w:sz w:val="18"/>
              </w:rPr>
              <w:t>20</w:t>
            </w:r>
          </w:p>
        </w:tc>
        <w:tc>
          <w:tcPr>
            <w:tcW w:w="2465" w:type="dxa"/>
            <w:vAlign w:val="center"/>
          </w:tcPr>
          <w:p w14:paraId="53ACEC5F" w14:textId="77777777" w:rsidR="005B3B4D" w:rsidRDefault="005B3B4D"/>
        </w:tc>
      </w:tr>
      <w:tr w:rsidR="005B3B4D" w14:paraId="450C615C" w14:textId="77777777">
        <w:trPr>
          <w:jc w:val="center"/>
        </w:trPr>
        <w:tc>
          <w:tcPr>
            <w:tcW w:w="2465" w:type="dxa"/>
            <w:vAlign w:val="center"/>
          </w:tcPr>
          <w:p w14:paraId="6AAC7310" w14:textId="77777777" w:rsidR="005B3B4D" w:rsidRDefault="00000000">
            <w:r>
              <w:rPr>
                <w:sz w:val="18"/>
              </w:rPr>
              <w:t>5</w:t>
            </w:r>
          </w:p>
        </w:tc>
        <w:tc>
          <w:tcPr>
            <w:tcW w:w="2465" w:type="dxa"/>
            <w:vAlign w:val="center"/>
          </w:tcPr>
          <w:p w14:paraId="74C71D0D" w14:textId="77777777" w:rsidR="005B3B4D" w:rsidRDefault="00000000">
            <w:r>
              <w:rPr>
                <w:sz w:val="18"/>
              </w:rPr>
              <w:t>Recrutare/menținere personal esențial</w:t>
            </w:r>
          </w:p>
        </w:tc>
        <w:tc>
          <w:tcPr>
            <w:tcW w:w="2465" w:type="dxa"/>
            <w:vAlign w:val="center"/>
          </w:tcPr>
          <w:p w14:paraId="15B27FAD" w14:textId="77777777" w:rsidR="005B3B4D" w:rsidRDefault="00000000">
            <w:r>
              <w:rPr>
                <w:sz w:val="18"/>
              </w:rPr>
              <w:t>15</w:t>
            </w:r>
          </w:p>
        </w:tc>
        <w:tc>
          <w:tcPr>
            <w:tcW w:w="2465" w:type="dxa"/>
            <w:vAlign w:val="center"/>
          </w:tcPr>
          <w:p w14:paraId="7BD8BE60" w14:textId="77777777" w:rsidR="005B3B4D" w:rsidRDefault="005B3B4D"/>
        </w:tc>
      </w:tr>
      <w:tr w:rsidR="005B3B4D" w14:paraId="45770128" w14:textId="77777777">
        <w:trPr>
          <w:jc w:val="center"/>
        </w:trPr>
        <w:tc>
          <w:tcPr>
            <w:tcW w:w="2465" w:type="dxa"/>
            <w:vAlign w:val="center"/>
          </w:tcPr>
          <w:p w14:paraId="06FFE343" w14:textId="77777777" w:rsidR="005B3B4D" w:rsidRDefault="00000000">
            <w:r>
              <w:rPr>
                <w:sz w:val="18"/>
              </w:rPr>
              <w:t>6</w:t>
            </w:r>
          </w:p>
        </w:tc>
        <w:tc>
          <w:tcPr>
            <w:tcW w:w="2465" w:type="dxa"/>
            <w:vAlign w:val="center"/>
          </w:tcPr>
          <w:p w14:paraId="21BE36D7" w14:textId="77777777" w:rsidR="005B3B4D" w:rsidRDefault="00000000">
            <w:r>
              <w:rPr>
                <w:sz w:val="18"/>
              </w:rPr>
              <w:t>Situație familială</w:t>
            </w:r>
          </w:p>
        </w:tc>
        <w:tc>
          <w:tcPr>
            <w:tcW w:w="2465" w:type="dxa"/>
            <w:vAlign w:val="center"/>
          </w:tcPr>
          <w:p w14:paraId="194AA41C" w14:textId="77777777" w:rsidR="005B3B4D" w:rsidRDefault="00000000">
            <w:r>
              <w:rPr>
                <w:sz w:val="18"/>
              </w:rPr>
              <w:t>5</w:t>
            </w:r>
          </w:p>
        </w:tc>
        <w:tc>
          <w:tcPr>
            <w:tcW w:w="2465" w:type="dxa"/>
            <w:vAlign w:val="center"/>
          </w:tcPr>
          <w:p w14:paraId="5F867D05" w14:textId="77777777" w:rsidR="005B3B4D" w:rsidRDefault="005B3B4D"/>
        </w:tc>
      </w:tr>
      <w:tr w:rsidR="005B3B4D" w14:paraId="62675C9E" w14:textId="77777777">
        <w:trPr>
          <w:jc w:val="center"/>
        </w:trPr>
        <w:tc>
          <w:tcPr>
            <w:tcW w:w="2465" w:type="dxa"/>
            <w:shd w:val="clear" w:color="auto" w:fill="F2F4F7"/>
            <w:vAlign w:val="center"/>
          </w:tcPr>
          <w:p w14:paraId="01743B4B" w14:textId="77777777" w:rsidR="005B3B4D" w:rsidRDefault="005B3B4D"/>
        </w:tc>
        <w:tc>
          <w:tcPr>
            <w:tcW w:w="2465" w:type="dxa"/>
            <w:shd w:val="clear" w:color="auto" w:fill="F2F4F7"/>
            <w:vAlign w:val="center"/>
          </w:tcPr>
          <w:p w14:paraId="631364F7" w14:textId="77777777" w:rsidR="005B3B4D" w:rsidRDefault="00000000">
            <w:r>
              <w:rPr>
                <w:b/>
                <w:sz w:val="18"/>
              </w:rPr>
              <w:t>TOTAL</w:t>
            </w:r>
          </w:p>
        </w:tc>
        <w:tc>
          <w:tcPr>
            <w:tcW w:w="2465" w:type="dxa"/>
            <w:shd w:val="clear" w:color="auto" w:fill="F2F4F7"/>
            <w:vAlign w:val="center"/>
          </w:tcPr>
          <w:p w14:paraId="7A1544D3" w14:textId="77777777" w:rsidR="005B3B4D" w:rsidRDefault="00000000">
            <w:r>
              <w:rPr>
                <w:b/>
                <w:sz w:val="18"/>
              </w:rPr>
              <w:t>100</w:t>
            </w:r>
          </w:p>
        </w:tc>
        <w:tc>
          <w:tcPr>
            <w:tcW w:w="2465" w:type="dxa"/>
            <w:shd w:val="clear" w:color="auto" w:fill="F2F4F7"/>
            <w:vAlign w:val="center"/>
          </w:tcPr>
          <w:p w14:paraId="1CFE49F1" w14:textId="77777777" w:rsidR="005B3B4D" w:rsidRDefault="005B3B4D"/>
        </w:tc>
      </w:tr>
    </w:tbl>
    <w:p w14:paraId="325910D6" w14:textId="77777777" w:rsidR="005B3B4D" w:rsidRDefault="00000000">
      <w:r>
        <w:t>Observații/justificarea punctajului: ____________________________________________________________</w:t>
      </w:r>
    </w:p>
    <w:p w14:paraId="1DE7A9C0" w14:textId="77777777" w:rsidR="005B3B4D" w:rsidRDefault="00000000">
      <w:r>
        <w:t>______________________________________________________________________________________</w:t>
      </w:r>
    </w:p>
    <w:p w14:paraId="5B67F394" w14:textId="77777777" w:rsidR="005B3B4D" w:rsidRDefault="00000000">
      <w:r>
        <w:t>Membrii comisiei:</w:t>
      </w:r>
    </w:p>
    <w:p w14:paraId="3DF863E2" w14:textId="77777777" w:rsidR="005B3B4D" w:rsidRDefault="00000000">
      <w:r>
        <w:t>1. __________________________________  Semnătura __________________</w:t>
      </w:r>
    </w:p>
    <w:p w14:paraId="7D1CBD40" w14:textId="77777777" w:rsidR="005B3B4D" w:rsidRDefault="00000000">
      <w:r>
        <w:t>2. __________________________________  Semnătura __________________</w:t>
      </w:r>
    </w:p>
    <w:p w14:paraId="52952C85" w14:textId="77777777" w:rsidR="005B3B4D" w:rsidRDefault="00000000">
      <w:r>
        <w:t>3. __________________________________  Semnătura __________________</w:t>
      </w:r>
    </w:p>
    <w:p w14:paraId="3FD9D64A" w14:textId="77777777" w:rsidR="005B3B4D" w:rsidRDefault="00000000">
      <w:r>
        <w:br w:type="page"/>
      </w:r>
    </w:p>
    <w:p w14:paraId="22FEA4E9" w14:textId="77777777" w:rsidR="005B3B4D" w:rsidRDefault="00000000">
      <w:pPr>
        <w:pStyle w:val="H1Custom"/>
        <w:keepNext/>
        <w:jc w:val="center"/>
      </w:pPr>
      <w:r>
        <w:lastRenderedPageBreak/>
        <w:t>ANEXA NR. 4 – CHECKLIST DOSAR SOLICITANT</w:t>
      </w:r>
    </w:p>
    <w:tbl>
      <w:tblPr>
        <w:tblStyle w:val="Tabelgril"/>
        <w:tblW w:w="0" w:type="auto"/>
        <w:jc w:val="center"/>
        <w:tblLook w:val="04A0" w:firstRow="1" w:lastRow="0" w:firstColumn="1" w:lastColumn="0" w:noHBand="0" w:noVBand="1"/>
      </w:tblPr>
      <w:tblGrid>
        <w:gridCol w:w="3286"/>
        <w:gridCol w:w="3286"/>
        <w:gridCol w:w="3286"/>
      </w:tblGrid>
      <w:tr w:rsidR="005B3B4D" w14:paraId="51DF2D65" w14:textId="77777777">
        <w:trPr>
          <w:jc w:val="center"/>
        </w:trPr>
        <w:tc>
          <w:tcPr>
            <w:tcW w:w="3286" w:type="dxa"/>
            <w:shd w:val="clear" w:color="auto" w:fill="E8EAED"/>
            <w:vAlign w:val="center"/>
          </w:tcPr>
          <w:p w14:paraId="1E0931D3" w14:textId="77777777" w:rsidR="005B3B4D" w:rsidRDefault="00000000">
            <w:r>
              <w:rPr>
                <w:b/>
              </w:rPr>
              <w:t>Document</w:t>
            </w:r>
          </w:p>
        </w:tc>
        <w:tc>
          <w:tcPr>
            <w:tcW w:w="3286" w:type="dxa"/>
            <w:shd w:val="clear" w:color="auto" w:fill="E8EAED"/>
            <w:vAlign w:val="center"/>
          </w:tcPr>
          <w:p w14:paraId="61C92173" w14:textId="77777777" w:rsidR="005B3B4D" w:rsidRDefault="00000000">
            <w:r>
              <w:rPr>
                <w:b/>
              </w:rPr>
              <w:t>DA/NU</w:t>
            </w:r>
          </w:p>
        </w:tc>
        <w:tc>
          <w:tcPr>
            <w:tcW w:w="3286" w:type="dxa"/>
            <w:shd w:val="clear" w:color="auto" w:fill="E8EAED"/>
            <w:vAlign w:val="center"/>
          </w:tcPr>
          <w:p w14:paraId="7C1522A6" w14:textId="77777777" w:rsidR="005B3B4D" w:rsidRDefault="00000000">
            <w:r>
              <w:rPr>
                <w:b/>
              </w:rPr>
              <w:t>Observații</w:t>
            </w:r>
          </w:p>
        </w:tc>
      </w:tr>
      <w:tr w:rsidR="005B3B4D" w14:paraId="016FE700" w14:textId="77777777">
        <w:trPr>
          <w:jc w:val="center"/>
        </w:trPr>
        <w:tc>
          <w:tcPr>
            <w:tcW w:w="3286" w:type="dxa"/>
            <w:tcMar>
              <w:top w:w="100" w:type="dxa"/>
              <w:left w:w="80" w:type="dxa"/>
              <w:bottom w:w="100" w:type="dxa"/>
              <w:right w:w="80" w:type="dxa"/>
            </w:tcMar>
            <w:vAlign w:val="center"/>
          </w:tcPr>
          <w:p w14:paraId="79DD5587" w14:textId="77777777" w:rsidR="005B3B4D" w:rsidRDefault="00000000">
            <w:r>
              <w:t>Cerere-tip semnată</w:t>
            </w:r>
          </w:p>
        </w:tc>
        <w:tc>
          <w:tcPr>
            <w:tcW w:w="3286" w:type="dxa"/>
            <w:tcMar>
              <w:top w:w="100" w:type="dxa"/>
              <w:left w:w="80" w:type="dxa"/>
              <w:bottom w:w="100" w:type="dxa"/>
              <w:right w:w="80" w:type="dxa"/>
            </w:tcMar>
            <w:vAlign w:val="center"/>
          </w:tcPr>
          <w:p w14:paraId="3B271414" w14:textId="77777777" w:rsidR="005B3B4D" w:rsidRDefault="005B3B4D"/>
        </w:tc>
        <w:tc>
          <w:tcPr>
            <w:tcW w:w="3286" w:type="dxa"/>
            <w:tcMar>
              <w:top w:w="100" w:type="dxa"/>
              <w:left w:w="80" w:type="dxa"/>
              <w:bottom w:w="100" w:type="dxa"/>
              <w:right w:w="80" w:type="dxa"/>
            </w:tcMar>
            <w:vAlign w:val="center"/>
          </w:tcPr>
          <w:p w14:paraId="653A1CCE" w14:textId="77777777" w:rsidR="005B3B4D" w:rsidRDefault="005B3B4D"/>
        </w:tc>
      </w:tr>
      <w:tr w:rsidR="005B3B4D" w14:paraId="45017B97" w14:textId="77777777">
        <w:trPr>
          <w:jc w:val="center"/>
        </w:trPr>
        <w:tc>
          <w:tcPr>
            <w:tcW w:w="3286" w:type="dxa"/>
            <w:tcMar>
              <w:top w:w="100" w:type="dxa"/>
              <w:left w:w="80" w:type="dxa"/>
              <w:bottom w:w="100" w:type="dxa"/>
              <w:right w:w="80" w:type="dxa"/>
            </w:tcMar>
            <w:vAlign w:val="center"/>
          </w:tcPr>
          <w:p w14:paraId="3CFDAE83" w14:textId="77777777" w:rsidR="005B3B4D" w:rsidRDefault="00000000">
            <w:r>
              <w:t>Act de identitate</w:t>
            </w:r>
          </w:p>
        </w:tc>
        <w:tc>
          <w:tcPr>
            <w:tcW w:w="3286" w:type="dxa"/>
            <w:tcMar>
              <w:top w:w="100" w:type="dxa"/>
              <w:left w:w="80" w:type="dxa"/>
              <w:bottom w:w="100" w:type="dxa"/>
              <w:right w:w="80" w:type="dxa"/>
            </w:tcMar>
            <w:vAlign w:val="center"/>
          </w:tcPr>
          <w:p w14:paraId="6B1CA451" w14:textId="77777777" w:rsidR="005B3B4D" w:rsidRDefault="005B3B4D"/>
        </w:tc>
        <w:tc>
          <w:tcPr>
            <w:tcW w:w="3286" w:type="dxa"/>
            <w:tcMar>
              <w:top w:w="100" w:type="dxa"/>
              <w:left w:w="80" w:type="dxa"/>
              <w:bottom w:w="100" w:type="dxa"/>
              <w:right w:w="80" w:type="dxa"/>
            </w:tcMar>
            <w:vAlign w:val="center"/>
          </w:tcPr>
          <w:p w14:paraId="44D89CBB" w14:textId="77777777" w:rsidR="005B3B4D" w:rsidRDefault="005B3B4D"/>
        </w:tc>
      </w:tr>
      <w:tr w:rsidR="005B3B4D" w14:paraId="69DE5DA4" w14:textId="77777777">
        <w:trPr>
          <w:jc w:val="center"/>
        </w:trPr>
        <w:tc>
          <w:tcPr>
            <w:tcW w:w="3286" w:type="dxa"/>
            <w:tcMar>
              <w:top w:w="100" w:type="dxa"/>
              <w:left w:w="80" w:type="dxa"/>
              <w:bottom w:w="100" w:type="dxa"/>
              <w:right w:w="80" w:type="dxa"/>
            </w:tcMar>
            <w:vAlign w:val="center"/>
          </w:tcPr>
          <w:p w14:paraId="64EF1889" w14:textId="77777777" w:rsidR="005B3B4D" w:rsidRDefault="00000000">
            <w:r>
              <w:t>Documente de calificare/drept de exercitare</w:t>
            </w:r>
          </w:p>
        </w:tc>
        <w:tc>
          <w:tcPr>
            <w:tcW w:w="3286" w:type="dxa"/>
            <w:tcMar>
              <w:top w:w="100" w:type="dxa"/>
              <w:left w:w="80" w:type="dxa"/>
              <w:bottom w:w="100" w:type="dxa"/>
              <w:right w:w="80" w:type="dxa"/>
            </w:tcMar>
            <w:vAlign w:val="center"/>
          </w:tcPr>
          <w:p w14:paraId="438D20F4" w14:textId="77777777" w:rsidR="005B3B4D" w:rsidRDefault="005B3B4D"/>
        </w:tc>
        <w:tc>
          <w:tcPr>
            <w:tcW w:w="3286" w:type="dxa"/>
            <w:tcMar>
              <w:top w:w="100" w:type="dxa"/>
              <w:left w:w="80" w:type="dxa"/>
              <w:bottom w:w="100" w:type="dxa"/>
              <w:right w:w="80" w:type="dxa"/>
            </w:tcMar>
            <w:vAlign w:val="center"/>
          </w:tcPr>
          <w:p w14:paraId="1835FAAC" w14:textId="77777777" w:rsidR="005B3B4D" w:rsidRDefault="005B3B4D"/>
        </w:tc>
      </w:tr>
      <w:tr w:rsidR="005B3B4D" w14:paraId="2566D79E" w14:textId="77777777">
        <w:trPr>
          <w:jc w:val="center"/>
        </w:trPr>
        <w:tc>
          <w:tcPr>
            <w:tcW w:w="3286" w:type="dxa"/>
            <w:tcMar>
              <w:top w:w="100" w:type="dxa"/>
              <w:left w:w="80" w:type="dxa"/>
              <w:bottom w:w="100" w:type="dxa"/>
              <w:right w:w="80" w:type="dxa"/>
            </w:tcMar>
            <w:vAlign w:val="center"/>
          </w:tcPr>
          <w:p w14:paraId="12BB4F85" w14:textId="77777777" w:rsidR="005B3B4D" w:rsidRDefault="00000000">
            <w:r>
              <w:t>Contract/adeverință/act de numire/contract profesional</w:t>
            </w:r>
          </w:p>
        </w:tc>
        <w:tc>
          <w:tcPr>
            <w:tcW w:w="3286" w:type="dxa"/>
            <w:tcMar>
              <w:top w:w="100" w:type="dxa"/>
              <w:left w:w="80" w:type="dxa"/>
              <w:bottom w:w="100" w:type="dxa"/>
              <w:right w:w="80" w:type="dxa"/>
            </w:tcMar>
            <w:vAlign w:val="center"/>
          </w:tcPr>
          <w:p w14:paraId="36E66D38" w14:textId="77777777" w:rsidR="005B3B4D" w:rsidRDefault="005B3B4D"/>
        </w:tc>
        <w:tc>
          <w:tcPr>
            <w:tcW w:w="3286" w:type="dxa"/>
            <w:tcMar>
              <w:top w:w="100" w:type="dxa"/>
              <w:left w:w="80" w:type="dxa"/>
              <w:bottom w:w="100" w:type="dxa"/>
              <w:right w:w="80" w:type="dxa"/>
            </w:tcMar>
            <w:vAlign w:val="center"/>
          </w:tcPr>
          <w:p w14:paraId="40F8D742" w14:textId="77777777" w:rsidR="005B3B4D" w:rsidRDefault="005B3B4D"/>
        </w:tc>
      </w:tr>
      <w:tr w:rsidR="005B3B4D" w14:paraId="3B1CD24B" w14:textId="77777777">
        <w:trPr>
          <w:jc w:val="center"/>
        </w:trPr>
        <w:tc>
          <w:tcPr>
            <w:tcW w:w="3286" w:type="dxa"/>
            <w:tcMar>
              <w:top w:w="100" w:type="dxa"/>
              <w:left w:w="80" w:type="dxa"/>
              <w:bottom w:w="100" w:type="dxa"/>
              <w:right w:w="80" w:type="dxa"/>
            </w:tcMar>
            <w:vAlign w:val="center"/>
          </w:tcPr>
          <w:p w14:paraId="756A9DAA" w14:textId="77777777" w:rsidR="005B3B4D" w:rsidRDefault="00000000">
            <w:r>
              <w:t>Document privind durata raportului profesional</w:t>
            </w:r>
          </w:p>
        </w:tc>
        <w:tc>
          <w:tcPr>
            <w:tcW w:w="3286" w:type="dxa"/>
            <w:tcMar>
              <w:top w:w="100" w:type="dxa"/>
              <w:left w:w="80" w:type="dxa"/>
              <w:bottom w:w="100" w:type="dxa"/>
              <w:right w:w="80" w:type="dxa"/>
            </w:tcMar>
            <w:vAlign w:val="center"/>
          </w:tcPr>
          <w:p w14:paraId="162F77B9" w14:textId="77777777" w:rsidR="005B3B4D" w:rsidRDefault="005B3B4D"/>
        </w:tc>
        <w:tc>
          <w:tcPr>
            <w:tcW w:w="3286" w:type="dxa"/>
            <w:tcMar>
              <w:top w:w="100" w:type="dxa"/>
              <w:left w:w="80" w:type="dxa"/>
              <w:bottom w:w="100" w:type="dxa"/>
              <w:right w:w="80" w:type="dxa"/>
            </w:tcMar>
            <w:vAlign w:val="center"/>
          </w:tcPr>
          <w:p w14:paraId="3610BC84" w14:textId="77777777" w:rsidR="005B3B4D" w:rsidRDefault="005B3B4D"/>
        </w:tc>
      </w:tr>
      <w:tr w:rsidR="005B3B4D" w14:paraId="2CEA5E02" w14:textId="77777777">
        <w:trPr>
          <w:jc w:val="center"/>
        </w:trPr>
        <w:tc>
          <w:tcPr>
            <w:tcW w:w="3286" w:type="dxa"/>
            <w:tcMar>
              <w:top w:w="100" w:type="dxa"/>
              <w:left w:w="80" w:type="dxa"/>
              <w:bottom w:w="100" w:type="dxa"/>
              <w:right w:w="80" w:type="dxa"/>
            </w:tcMar>
            <w:vAlign w:val="center"/>
          </w:tcPr>
          <w:p w14:paraId="5BBC65E1" w14:textId="77777777" w:rsidR="005B3B4D" w:rsidRDefault="00000000">
            <w:r>
              <w:t>Declarație pe propria răspundere</w:t>
            </w:r>
          </w:p>
        </w:tc>
        <w:tc>
          <w:tcPr>
            <w:tcW w:w="3286" w:type="dxa"/>
            <w:tcMar>
              <w:top w:w="100" w:type="dxa"/>
              <w:left w:w="80" w:type="dxa"/>
              <w:bottom w:w="100" w:type="dxa"/>
              <w:right w:w="80" w:type="dxa"/>
            </w:tcMar>
            <w:vAlign w:val="center"/>
          </w:tcPr>
          <w:p w14:paraId="659D5263" w14:textId="77777777" w:rsidR="005B3B4D" w:rsidRDefault="005B3B4D"/>
        </w:tc>
        <w:tc>
          <w:tcPr>
            <w:tcW w:w="3286" w:type="dxa"/>
            <w:tcMar>
              <w:top w:w="100" w:type="dxa"/>
              <w:left w:w="80" w:type="dxa"/>
              <w:bottom w:w="100" w:type="dxa"/>
              <w:right w:w="80" w:type="dxa"/>
            </w:tcMar>
            <w:vAlign w:val="center"/>
          </w:tcPr>
          <w:p w14:paraId="5F6E7E26" w14:textId="77777777" w:rsidR="005B3B4D" w:rsidRDefault="005B3B4D"/>
        </w:tc>
      </w:tr>
      <w:tr w:rsidR="005B3B4D" w14:paraId="5745294A" w14:textId="77777777">
        <w:trPr>
          <w:jc w:val="center"/>
        </w:trPr>
        <w:tc>
          <w:tcPr>
            <w:tcW w:w="3286" w:type="dxa"/>
            <w:tcMar>
              <w:top w:w="100" w:type="dxa"/>
              <w:left w:w="80" w:type="dxa"/>
              <w:bottom w:w="100" w:type="dxa"/>
              <w:right w:w="80" w:type="dxa"/>
            </w:tcMar>
            <w:vAlign w:val="center"/>
          </w:tcPr>
          <w:p w14:paraId="36254347" w14:textId="77777777" w:rsidR="005B3B4D" w:rsidRDefault="00000000">
            <w:r>
              <w:t>Documente privind situația locativă, dacă sunt solicitate pentru punctaj</w:t>
            </w:r>
          </w:p>
        </w:tc>
        <w:tc>
          <w:tcPr>
            <w:tcW w:w="3286" w:type="dxa"/>
            <w:tcMar>
              <w:top w:w="100" w:type="dxa"/>
              <w:left w:w="80" w:type="dxa"/>
              <w:bottom w:w="100" w:type="dxa"/>
              <w:right w:w="80" w:type="dxa"/>
            </w:tcMar>
            <w:vAlign w:val="center"/>
          </w:tcPr>
          <w:p w14:paraId="4E92B862" w14:textId="77777777" w:rsidR="005B3B4D" w:rsidRDefault="005B3B4D"/>
        </w:tc>
        <w:tc>
          <w:tcPr>
            <w:tcW w:w="3286" w:type="dxa"/>
            <w:tcMar>
              <w:top w:w="100" w:type="dxa"/>
              <w:left w:w="80" w:type="dxa"/>
              <w:bottom w:w="100" w:type="dxa"/>
              <w:right w:w="80" w:type="dxa"/>
            </w:tcMar>
            <w:vAlign w:val="center"/>
          </w:tcPr>
          <w:p w14:paraId="6DB86D47" w14:textId="77777777" w:rsidR="005B3B4D" w:rsidRDefault="005B3B4D"/>
        </w:tc>
      </w:tr>
      <w:tr w:rsidR="005B3B4D" w14:paraId="738871D5" w14:textId="77777777">
        <w:trPr>
          <w:jc w:val="center"/>
        </w:trPr>
        <w:tc>
          <w:tcPr>
            <w:tcW w:w="3286" w:type="dxa"/>
            <w:tcMar>
              <w:top w:w="100" w:type="dxa"/>
              <w:left w:w="80" w:type="dxa"/>
              <w:bottom w:w="100" w:type="dxa"/>
              <w:right w:w="80" w:type="dxa"/>
            </w:tcMar>
            <w:vAlign w:val="center"/>
          </w:tcPr>
          <w:p w14:paraId="134DD653" w14:textId="77777777" w:rsidR="005B3B4D" w:rsidRDefault="00000000">
            <w:r>
              <w:t>Documente privind domiciliul/naveta</w:t>
            </w:r>
          </w:p>
        </w:tc>
        <w:tc>
          <w:tcPr>
            <w:tcW w:w="3286" w:type="dxa"/>
            <w:tcMar>
              <w:top w:w="100" w:type="dxa"/>
              <w:left w:w="80" w:type="dxa"/>
              <w:bottom w:w="100" w:type="dxa"/>
              <w:right w:w="80" w:type="dxa"/>
            </w:tcMar>
            <w:vAlign w:val="center"/>
          </w:tcPr>
          <w:p w14:paraId="2C23EAD9" w14:textId="77777777" w:rsidR="005B3B4D" w:rsidRDefault="005B3B4D"/>
        </w:tc>
        <w:tc>
          <w:tcPr>
            <w:tcW w:w="3286" w:type="dxa"/>
            <w:tcMar>
              <w:top w:w="100" w:type="dxa"/>
              <w:left w:w="80" w:type="dxa"/>
              <w:bottom w:w="100" w:type="dxa"/>
              <w:right w:w="80" w:type="dxa"/>
            </w:tcMar>
            <w:vAlign w:val="center"/>
          </w:tcPr>
          <w:p w14:paraId="78F53F40" w14:textId="77777777" w:rsidR="005B3B4D" w:rsidRDefault="005B3B4D"/>
        </w:tc>
      </w:tr>
      <w:tr w:rsidR="005B3B4D" w14:paraId="388A9DDC" w14:textId="77777777">
        <w:trPr>
          <w:jc w:val="center"/>
        </w:trPr>
        <w:tc>
          <w:tcPr>
            <w:tcW w:w="3286" w:type="dxa"/>
            <w:tcMar>
              <w:top w:w="100" w:type="dxa"/>
              <w:left w:w="80" w:type="dxa"/>
              <w:bottom w:w="100" w:type="dxa"/>
              <w:right w:w="80" w:type="dxa"/>
            </w:tcMar>
            <w:vAlign w:val="center"/>
          </w:tcPr>
          <w:p w14:paraId="5483F4AF" w14:textId="77777777" w:rsidR="005B3B4D" w:rsidRDefault="00000000">
            <w:r>
              <w:t>Documente privind copiii minori, dacă se solicită punctaj</w:t>
            </w:r>
          </w:p>
        </w:tc>
        <w:tc>
          <w:tcPr>
            <w:tcW w:w="3286" w:type="dxa"/>
            <w:tcMar>
              <w:top w:w="100" w:type="dxa"/>
              <w:left w:w="80" w:type="dxa"/>
              <w:bottom w:w="100" w:type="dxa"/>
              <w:right w:w="80" w:type="dxa"/>
            </w:tcMar>
            <w:vAlign w:val="center"/>
          </w:tcPr>
          <w:p w14:paraId="654EC499" w14:textId="77777777" w:rsidR="005B3B4D" w:rsidRDefault="005B3B4D"/>
        </w:tc>
        <w:tc>
          <w:tcPr>
            <w:tcW w:w="3286" w:type="dxa"/>
            <w:tcMar>
              <w:top w:w="100" w:type="dxa"/>
              <w:left w:w="80" w:type="dxa"/>
              <w:bottom w:w="100" w:type="dxa"/>
              <w:right w:w="80" w:type="dxa"/>
            </w:tcMar>
            <w:vAlign w:val="center"/>
          </w:tcPr>
          <w:p w14:paraId="19D9186C" w14:textId="77777777" w:rsidR="005B3B4D" w:rsidRDefault="005B3B4D"/>
        </w:tc>
      </w:tr>
      <w:tr w:rsidR="005B3B4D" w14:paraId="65DF2CC8" w14:textId="77777777">
        <w:trPr>
          <w:jc w:val="center"/>
        </w:trPr>
        <w:tc>
          <w:tcPr>
            <w:tcW w:w="3286" w:type="dxa"/>
            <w:tcMar>
              <w:top w:w="100" w:type="dxa"/>
              <w:left w:w="80" w:type="dxa"/>
              <w:bottom w:w="100" w:type="dxa"/>
              <w:right w:w="80" w:type="dxa"/>
            </w:tcMar>
            <w:vAlign w:val="center"/>
          </w:tcPr>
          <w:p w14:paraId="38D6C45C" w14:textId="77777777" w:rsidR="005B3B4D" w:rsidRDefault="00000000">
            <w:r>
              <w:t>Document privind caracterul prioritar al postului/serviciului, dacă este cazul</w:t>
            </w:r>
          </w:p>
        </w:tc>
        <w:tc>
          <w:tcPr>
            <w:tcW w:w="3286" w:type="dxa"/>
            <w:tcMar>
              <w:top w:w="100" w:type="dxa"/>
              <w:left w:w="80" w:type="dxa"/>
              <w:bottom w:w="100" w:type="dxa"/>
              <w:right w:w="80" w:type="dxa"/>
            </w:tcMar>
            <w:vAlign w:val="center"/>
          </w:tcPr>
          <w:p w14:paraId="2237C32F" w14:textId="77777777" w:rsidR="005B3B4D" w:rsidRDefault="005B3B4D"/>
        </w:tc>
        <w:tc>
          <w:tcPr>
            <w:tcW w:w="3286" w:type="dxa"/>
            <w:tcMar>
              <w:top w:w="100" w:type="dxa"/>
              <w:left w:w="80" w:type="dxa"/>
              <w:bottom w:w="100" w:type="dxa"/>
              <w:right w:w="80" w:type="dxa"/>
            </w:tcMar>
            <w:vAlign w:val="center"/>
          </w:tcPr>
          <w:p w14:paraId="504799AC" w14:textId="77777777" w:rsidR="005B3B4D" w:rsidRDefault="005B3B4D"/>
        </w:tc>
      </w:tr>
      <w:tr w:rsidR="005B3B4D" w14:paraId="42435465" w14:textId="77777777">
        <w:trPr>
          <w:jc w:val="center"/>
        </w:trPr>
        <w:tc>
          <w:tcPr>
            <w:tcW w:w="3286" w:type="dxa"/>
            <w:tcMar>
              <w:top w:w="100" w:type="dxa"/>
              <w:left w:w="80" w:type="dxa"/>
              <w:bottom w:w="100" w:type="dxa"/>
              <w:right w:w="80" w:type="dxa"/>
            </w:tcMar>
            <w:vAlign w:val="center"/>
          </w:tcPr>
          <w:p w14:paraId="3DC5D191" w14:textId="77777777" w:rsidR="005B3B4D" w:rsidRDefault="00000000">
            <w:r>
              <w:t>Alte documente/clarificări solicitate de comisie</w:t>
            </w:r>
          </w:p>
        </w:tc>
        <w:tc>
          <w:tcPr>
            <w:tcW w:w="3286" w:type="dxa"/>
            <w:tcMar>
              <w:top w:w="100" w:type="dxa"/>
              <w:left w:w="80" w:type="dxa"/>
              <w:bottom w:w="100" w:type="dxa"/>
              <w:right w:w="80" w:type="dxa"/>
            </w:tcMar>
            <w:vAlign w:val="center"/>
          </w:tcPr>
          <w:p w14:paraId="69058A81" w14:textId="77777777" w:rsidR="005B3B4D" w:rsidRDefault="005B3B4D"/>
        </w:tc>
        <w:tc>
          <w:tcPr>
            <w:tcW w:w="3286" w:type="dxa"/>
            <w:tcMar>
              <w:top w:w="100" w:type="dxa"/>
              <w:left w:w="80" w:type="dxa"/>
              <w:bottom w:w="100" w:type="dxa"/>
              <w:right w:w="80" w:type="dxa"/>
            </w:tcMar>
            <w:vAlign w:val="center"/>
          </w:tcPr>
          <w:p w14:paraId="149F671C" w14:textId="77777777" w:rsidR="005B3B4D" w:rsidRDefault="005B3B4D"/>
        </w:tc>
      </w:tr>
    </w:tbl>
    <w:p w14:paraId="2C097B83" w14:textId="77777777" w:rsidR="005B3B4D" w:rsidRDefault="005B3B4D"/>
    <w:tbl>
      <w:tblPr>
        <w:tblW w:w="0" w:type="auto"/>
        <w:jc w:val="center"/>
        <w:tblLook w:val="04A0" w:firstRow="1" w:lastRow="0" w:firstColumn="1" w:lastColumn="0" w:noHBand="0" w:noVBand="1"/>
      </w:tblPr>
      <w:tblGrid>
        <w:gridCol w:w="4929"/>
        <w:gridCol w:w="4929"/>
      </w:tblGrid>
      <w:tr w:rsidR="005B3B4D" w14:paraId="11E600AD" w14:textId="77777777">
        <w:trPr>
          <w:jc w:val="center"/>
        </w:trPr>
        <w:tc>
          <w:tcPr>
            <w:tcW w:w="4929" w:type="dxa"/>
            <w:tcBorders>
              <w:top w:val="nil"/>
              <w:left w:val="nil"/>
              <w:bottom w:val="nil"/>
              <w:right w:val="nil"/>
            </w:tcBorders>
            <w:vAlign w:val="center"/>
          </w:tcPr>
          <w:p w14:paraId="02D41BBF" w14:textId="77777777" w:rsidR="005B3B4D" w:rsidRDefault="00000000">
            <w:pPr>
              <w:jc w:val="center"/>
            </w:pPr>
            <w:r>
              <w:rPr>
                <w:b/>
                <w:sz w:val="18"/>
              </w:rPr>
              <w:t>INIȚIATOR,</w:t>
            </w:r>
            <w:r>
              <w:rPr>
                <w:b/>
                <w:sz w:val="18"/>
              </w:rPr>
              <w:br/>
              <w:t>PRIMAR</w:t>
            </w:r>
            <w:r>
              <w:rPr>
                <w:b/>
                <w:sz w:val="18"/>
              </w:rPr>
              <w:br/>
              <w:t>MAGDA ADRIAN MARIUS</w:t>
            </w:r>
          </w:p>
        </w:tc>
        <w:tc>
          <w:tcPr>
            <w:tcW w:w="4929" w:type="dxa"/>
            <w:tcBorders>
              <w:top w:val="nil"/>
              <w:left w:val="nil"/>
              <w:bottom w:val="nil"/>
              <w:right w:val="nil"/>
            </w:tcBorders>
            <w:vAlign w:val="center"/>
          </w:tcPr>
          <w:p w14:paraId="1E3928FC" w14:textId="77777777" w:rsidR="005B3B4D" w:rsidRDefault="00000000">
            <w:pPr>
              <w:jc w:val="center"/>
            </w:pPr>
            <w:r>
              <w:rPr>
                <w:b/>
                <w:sz w:val="18"/>
              </w:rPr>
              <w:t>AVIZAT PENTRU LEGALITATE,</w:t>
            </w:r>
            <w:r>
              <w:rPr>
                <w:b/>
                <w:sz w:val="18"/>
              </w:rPr>
              <w:br/>
              <w:t>SECRETAR GENERAL AL COMUNEI</w:t>
            </w:r>
            <w:r>
              <w:rPr>
                <w:b/>
                <w:sz w:val="18"/>
              </w:rPr>
              <w:br/>
              <w:t>____________________________</w:t>
            </w:r>
          </w:p>
        </w:tc>
      </w:tr>
      <w:tr w:rsidR="005B3B4D" w14:paraId="5FD9C79C" w14:textId="77777777">
        <w:trPr>
          <w:jc w:val="center"/>
        </w:trPr>
        <w:tc>
          <w:tcPr>
            <w:tcW w:w="4929" w:type="dxa"/>
            <w:vAlign w:val="center"/>
          </w:tcPr>
          <w:p w14:paraId="3FB4AF02" w14:textId="77777777" w:rsidR="005B3B4D" w:rsidRDefault="005B3B4D"/>
        </w:tc>
        <w:tc>
          <w:tcPr>
            <w:tcW w:w="4929" w:type="dxa"/>
            <w:vAlign w:val="center"/>
          </w:tcPr>
          <w:p w14:paraId="11AAC87B" w14:textId="77777777" w:rsidR="005B3B4D" w:rsidRDefault="005B3B4D"/>
        </w:tc>
      </w:tr>
    </w:tbl>
    <w:p w14:paraId="40CB9CF7" w14:textId="77777777" w:rsidR="00EE4660" w:rsidRDefault="00EE4660"/>
    <w:sectPr w:rsidR="00EE4660" w:rsidSect="00034616">
      <w:headerReference w:type="default" r:id="rId8"/>
      <w:footerReference w:type="default" r:id="rId9"/>
      <w:pgSz w:w="12240" w:h="15840"/>
      <w:pgMar w:top="1020" w:right="1134" w:bottom="96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649E5" w14:textId="77777777" w:rsidR="00EE4660" w:rsidRDefault="00EE4660">
      <w:pPr>
        <w:spacing w:after="0" w:line="240" w:lineRule="auto"/>
      </w:pPr>
      <w:r>
        <w:separator/>
      </w:r>
    </w:p>
  </w:endnote>
  <w:endnote w:type="continuationSeparator" w:id="0">
    <w:p w14:paraId="76ECDFD4" w14:textId="77777777" w:rsidR="00EE4660" w:rsidRDefault="00EE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5A53" w14:textId="77777777" w:rsidR="005B3B4D" w:rsidRDefault="00000000">
    <w:pPr>
      <w:pStyle w:val="Subsol"/>
      <w:jc w:val="center"/>
    </w:pPr>
    <w:r>
      <w:rPr>
        <w:sz w:val="16"/>
      </w:rPr>
      <w:t xml:space="preserve">Comuna Budureasa | Regulament locuințe nZEB plus PNRR | Pagina </w:t>
    </w:r>
    <w:r>
      <w:fldChar w:fldCharType="begin"/>
    </w:r>
    <w:r>
      <w:instrText>PAGE</w:instrText>
    </w:r>
    <w:r>
      <w:fldChar w:fldCharType="separate"/>
    </w:r>
    <w:r w:rsidR="00D073C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683A" w14:textId="77777777" w:rsidR="00EE4660" w:rsidRDefault="00EE4660">
      <w:pPr>
        <w:spacing w:after="0" w:line="240" w:lineRule="auto"/>
      </w:pPr>
      <w:r>
        <w:separator/>
      </w:r>
    </w:p>
  </w:footnote>
  <w:footnote w:type="continuationSeparator" w:id="0">
    <w:p w14:paraId="6D0C95D5" w14:textId="77777777" w:rsidR="00EE4660" w:rsidRDefault="00EE4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D996" w14:textId="77777777" w:rsidR="005B3B4D" w:rsidRDefault="005B3B4D">
    <w:pPr>
      <w:pStyle w:val="Antet"/>
    </w:pPr>
  </w:p>
  <w:tbl>
    <w:tblPr>
      <w:tblW w:w="0" w:type="auto"/>
      <w:jc w:val="center"/>
      <w:tblLook w:val="04A0" w:firstRow="1" w:lastRow="0" w:firstColumn="1" w:lastColumn="0" w:noHBand="0" w:noVBand="1"/>
    </w:tblPr>
    <w:tblGrid>
      <w:gridCol w:w="4762"/>
      <w:gridCol w:w="4762"/>
    </w:tblGrid>
    <w:tr w:rsidR="005B3B4D" w14:paraId="6EE02214" w14:textId="77777777">
      <w:trPr>
        <w:jc w:val="center"/>
      </w:trPr>
      <w:tc>
        <w:tcPr>
          <w:tcW w:w="4762" w:type="dxa"/>
          <w:tcBorders>
            <w:top w:val="nil"/>
            <w:left w:val="nil"/>
            <w:bottom w:val="nil"/>
            <w:right w:val="nil"/>
          </w:tcBorders>
          <w:tcMar>
            <w:top w:w="30" w:type="dxa"/>
            <w:left w:w="30" w:type="dxa"/>
            <w:bottom w:w="30" w:type="dxa"/>
            <w:right w:w="30" w:type="dxa"/>
          </w:tcMar>
        </w:tcPr>
        <w:p w14:paraId="0ACB4B47" w14:textId="77777777" w:rsidR="005B3B4D" w:rsidRDefault="00000000">
          <w:r>
            <w:rPr>
              <w:b/>
              <w:sz w:val="18"/>
            </w:rPr>
            <w:t>ROMÂNIA</w:t>
          </w:r>
          <w:r>
            <w:rPr>
              <w:b/>
              <w:sz w:val="18"/>
            </w:rPr>
            <w:br/>
            <w:t>JUDEȚUL BIHOR</w:t>
          </w:r>
          <w:r>
            <w:rPr>
              <w:b/>
              <w:sz w:val="18"/>
            </w:rPr>
            <w:br/>
            <w:t>COMUNA BUDUREASA</w:t>
          </w:r>
        </w:p>
      </w:tc>
      <w:tc>
        <w:tcPr>
          <w:tcW w:w="4762" w:type="dxa"/>
          <w:tcBorders>
            <w:top w:val="nil"/>
            <w:left w:val="nil"/>
            <w:bottom w:val="nil"/>
            <w:right w:val="nil"/>
          </w:tcBorders>
          <w:tcMar>
            <w:top w:w="30" w:type="dxa"/>
            <w:left w:w="30" w:type="dxa"/>
            <w:bottom w:w="30" w:type="dxa"/>
            <w:right w:w="30" w:type="dxa"/>
          </w:tcMar>
        </w:tcPr>
        <w:p w14:paraId="341398F8" w14:textId="77777777" w:rsidR="005B3B4D" w:rsidRDefault="00000000">
          <w:pPr>
            <w:jc w:val="right"/>
          </w:pPr>
          <w:r>
            <w:rPr>
              <w:b/>
              <w:sz w:val="17"/>
            </w:rPr>
            <w:t>PNRR – COMPONENTA 10 „FONDUL LOCAL”</w:t>
          </w:r>
          <w:r>
            <w:rPr>
              <w:b/>
              <w:sz w:val="17"/>
            </w:rPr>
            <w:br/>
            <w:t>Investiția I.2 | Cod proiect C10-I2-68</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133325283">
    <w:abstractNumId w:val="8"/>
  </w:num>
  <w:num w:numId="2" w16cid:durableId="97798759">
    <w:abstractNumId w:val="6"/>
  </w:num>
  <w:num w:numId="3" w16cid:durableId="909119175">
    <w:abstractNumId w:val="5"/>
  </w:num>
  <w:num w:numId="4" w16cid:durableId="1182278544">
    <w:abstractNumId w:val="4"/>
  </w:num>
  <w:num w:numId="5" w16cid:durableId="109520353">
    <w:abstractNumId w:val="7"/>
  </w:num>
  <w:num w:numId="6" w16cid:durableId="450394903">
    <w:abstractNumId w:val="3"/>
  </w:num>
  <w:num w:numId="7" w16cid:durableId="1892421837">
    <w:abstractNumId w:val="2"/>
  </w:num>
  <w:num w:numId="8" w16cid:durableId="1634554071">
    <w:abstractNumId w:val="1"/>
  </w:num>
  <w:num w:numId="9" w16cid:durableId="1641573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3B4D"/>
    <w:rsid w:val="006B08D3"/>
    <w:rsid w:val="00A24258"/>
    <w:rsid w:val="00AA1D8D"/>
    <w:rsid w:val="00B47730"/>
    <w:rsid w:val="00CB0664"/>
    <w:rsid w:val="00D073C1"/>
    <w:rsid w:val="00EE46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C2DA3"/>
  <w14:defaultImageDpi w14:val="300"/>
  <w15:docId w15:val="{F638A252-7A8C-43BB-AD12-0026CB9E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21"/>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Main">
    <w:name w:val="TitleMain"/>
    <w:pPr>
      <w:spacing w:before="160" w:after="100"/>
    </w:pPr>
    <w:rPr>
      <w:rFonts w:ascii="Arial" w:hAnsi="Arial"/>
      <w:b/>
      <w:sz w:val="32"/>
    </w:rPr>
  </w:style>
  <w:style w:type="paragraph" w:customStyle="1" w:styleId="H1Custom">
    <w:name w:val="H1Custom"/>
    <w:pPr>
      <w:spacing w:before="160" w:after="100"/>
    </w:pPr>
    <w:rPr>
      <w:rFonts w:ascii="Arial" w:hAnsi="Arial"/>
      <w:b/>
      <w:sz w:val="26"/>
    </w:rPr>
  </w:style>
  <w:style w:type="paragraph" w:customStyle="1" w:styleId="H2Custom">
    <w:name w:val="H2Custom"/>
    <w:pPr>
      <w:spacing w:before="160" w:after="100"/>
    </w:pPr>
    <w:rPr>
      <w:rFonts w:ascii="Arial" w:hAnsi="Arial"/>
      <w:b/>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3108</Words>
  <Characters>17717</Characters>
  <Application>Microsoft Office Word</Application>
  <DocSecurity>0</DocSecurity>
  <Lines>147</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atribuire locuințe nZEB plus PNRR - Comuna Budureasa</vt:lpstr>
      <vt:lpstr/>
    </vt:vector>
  </TitlesOfParts>
  <Manager/>
  <Company/>
  <LinksUpToDate>false</LinksUpToDate>
  <CharactersWithSpaces>20784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atribuire locuințe nZEB plus PNRR - Comuna Budureasa</dc:title>
  <dc:subject>PNRR C10-I2-68 - locuințe de serviciu pentru specialiști sănătate și învățământ</dc:subject>
  <dc:creator>Comuna Budureasa</dc:creator>
  <cp:keywords/>
  <dc:description>generated by python-docx</dc:description>
  <cp:lastModifiedBy>Viorica Goina</cp:lastModifiedBy>
  <cp:revision>2</cp:revision>
  <dcterms:created xsi:type="dcterms:W3CDTF">2013-12-23T23:15:00Z</dcterms:created>
  <dcterms:modified xsi:type="dcterms:W3CDTF">2026-08-26T06:10:00Z</dcterms:modified>
  <cp:category/>
</cp:coreProperties>
</file>